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55" w:rsidRPr="00CE0E55" w:rsidRDefault="001B6172" w:rsidP="001B6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62575" cy="7219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55" w:rsidRPr="00CE0E55" w:rsidRDefault="00CE0E55" w:rsidP="00CE0E55">
      <w:pPr>
        <w:rPr>
          <w:sz w:val="28"/>
          <w:szCs w:val="28"/>
        </w:rPr>
      </w:pPr>
    </w:p>
    <w:p w:rsidR="00CE0E55" w:rsidRPr="00CE0E55" w:rsidRDefault="00CE0E55" w:rsidP="00CE0E55">
      <w:pPr>
        <w:rPr>
          <w:sz w:val="28"/>
          <w:szCs w:val="28"/>
        </w:rPr>
      </w:pPr>
    </w:p>
    <w:p w:rsidR="00CE0E55" w:rsidRPr="00CE0E55" w:rsidRDefault="00CE0E55" w:rsidP="00CE0E55">
      <w:pPr>
        <w:rPr>
          <w:sz w:val="28"/>
          <w:szCs w:val="28"/>
        </w:rPr>
      </w:pPr>
    </w:p>
    <w:p w:rsidR="00CE0E55" w:rsidRPr="00CE0E55" w:rsidRDefault="00CE0E55" w:rsidP="00CE0E55">
      <w:pPr>
        <w:rPr>
          <w:sz w:val="28"/>
          <w:szCs w:val="28"/>
        </w:rPr>
      </w:pPr>
    </w:p>
    <w:p w:rsidR="00CE0E55" w:rsidRPr="00CE0E55" w:rsidRDefault="00CE0E55" w:rsidP="00CE0E55">
      <w:pPr>
        <w:rPr>
          <w:sz w:val="28"/>
          <w:szCs w:val="28"/>
        </w:rPr>
      </w:pPr>
    </w:p>
    <w:p w:rsidR="007B4BE6" w:rsidRPr="00104A84" w:rsidRDefault="00CE0E55" w:rsidP="00587F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8016B" w:rsidRPr="00104A84">
        <w:rPr>
          <w:rFonts w:ascii="Times New Roman" w:hAnsi="Times New Roman" w:cs="Times New Roman"/>
          <w:sz w:val="28"/>
          <w:szCs w:val="28"/>
        </w:rPr>
        <w:t>ведение</w:t>
      </w:r>
    </w:p>
    <w:p w:rsidR="0058016B" w:rsidRPr="00104A84" w:rsidRDefault="0058016B" w:rsidP="0058016B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04A84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по результатам проведения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, согласно требованиям федерального законодательства</w:t>
      </w:r>
      <w:r w:rsidR="00C601F5">
        <w:rPr>
          <w:rFonts w:ascii="Times New Roman" w:hAnsi="Times New Roman" w:cs="Times New Roman"/>
          <w:sz w:val="28"/>
          <w:szCs w:val="28"/>
        </w:rPr>
        <w:t>,</w:t>
      </w:r>
      <w:r w:rsidRPr="00104A84">
        <w:rPr>
          <w:rFonts w:ascii="Times New Roman" w:hAnsi="Times New Roman" w:cs="Times New Roman"/>
          <w:sz w:val="28"/>
          <w:szCs w:val="28"/>
        </w:rPr>
        <w:t xml:space="preserve"> </w:t>
      </w:r>
      <w:r w:rsidR="00C601F5">
        <w:rPr>
          <w:rFonts w:ascii="Times New Roman" w:hAnsi="Times New Roman" w:cs="Times New Roman"/>
          <w:sz w:val="28"/>
          <w:szCs w:val="28"/>
        </w:rPr>
        <w:t>к</w:t>
      </w:r>
      <w:r w:rsidRPr="00104A84">
        <w:rPr>
          <w:rFonts w:ascii="Times New Roman" w:hAnsi="Times New Roman" w:cs="Times New Roman"/>
          <w:sz w:val="28"/>
          <w:szCs w:val="28"/>
        </w:rPr>
        <w:t xml:space="preserve">оторое обязывает образовательные организации ежегодно осуществлять процедуру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и размещать соответствующий отчет на сайте организации (статья 29 Федерального закона от 29.12.2012 № 273-ФЗ «Об образовании в Российской Федерации (с изменениями и дополнениями).</w:t>
      </w:r>
      <w:proofErr w:type="gramEnd"/>
    </w:p>
    <w:p w:rsidR="0058016B" w:rsidRPr="00104A84" w:rsidRDefault="0058016B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 требованиями приказов Министерства образования и науки РФ от 14.06.2013 № 462 «Об утверждении Порядка проведения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и от 10 декабря 2013 № 1324 «Об утверждении показателей деятельности образовательной организации, подлежащей </w:t>
      </w:r>
      <w:proofErr w:type="spellStart"/>
      <w:r w:rsidR="00C601F5">
        <w:rPr>
          <w:rFonts w:ascii="Times New Roman" w:hAnsi="Times New Roman" w:cs="Times New Roman"/>
          <w:sz w:val="28"/>
          <w:szCs w:val="28"/>
        </w:rPr>
        <w:t>с</w:t>
      </w:r>
      <w:r w:rsidRPr="00104A84">
        <w:rPr>
          <w:rFonts w:ascii="Times New Roman" w:hAnsi="Times New Roman" w:cs="Times New Roman"/>
          <w:sz w:val="28"/>
          <w:szCs w:val="28"/>
        </w:rPr>
        <w:t>амообследованию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».</w:t>
      </w:r>
    </w:p>
    <w:p w:rsidR="0058016B" w:rsidRPr="00104A84" w:rsidRDefault="0058016B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Цель</w:t>
      </w:r>
      <w:r w:rsidR="00CD3CAE" w:rsidRPr="00104A84">
        <w:rPr>
          <w:rFonts w:ascii="Times New Roman" w:hAnsi="Times New Roman" w:cs="Times New Roman"/>
          <w:sz w:val="28"/>
          <w:szCs w:val="28"/>
        </w:rPr>
        <w:t>ю</w:t>
      </w:r>
      <w:r w:rsidRPr="00104A8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D3CAE" w:rsidRPr="00104A8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D3CAE" w:rsidRPr="00104A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D3CAE" w:rsidRPr="00104A84">
        <w:rPr>
          <w:rFonts w:ascii="Times New Roman" w:hAnsi="Times New Roman" w:cs="Times New Roman"/>
          <w:sz w:val="28"/>
          <w:szCs w:val="28"/>
        </w:rPr>
        <w:t xml:space="preserve"> МБУДОДЮСШ явл</w:t>
      </w:r>
      <w:r w:rsidRPr="00104A84">
        <w:rPr>
          <w:rFonts w:ascii="Times New Roman" w:hAnsi="Times New Roman" w:cs="Times New Roman"/>
          <w:sz w:val="28"/>
          <w:szCs w:val="28"/>
        </w:rPr>
        <w:t>яется обеспечение доступности и открытости информации о деятельности учреждения.</w:t>
      </w:r>
    </w:p>
    <w:p w:rsidR="00CD3CAE" w:rsidRPr="00104A84" w:rsidRDefault="00CD3CAE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проводилась оценка:</w:t>
      </w:r>
    </w:p>
    <w:p w:rsidR="00CD3CAE" w:rsidRPr="00104A84" w:rsidRDefault="00CD3CAE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образовательной деятельности;</w:t>
      </w:r>
    </w:p>
    <w:p w:rsidR="00CD3CAE" w:rsidRPr="00104A84" w:rsidRDefault="00C601F5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D3CAE" w:rsidRPr="00104A84">
        <w:rPr>
          <w:rFonts w:ascii="Times New Roman" w:hAnsi="Times New Roman" w:cs="Times New Roman"/>
          <w:sz w:val="28"/>
          <w:szCs w:val="28"/>
        </w:rPr>
        <w:t>истемы управления организации;</w:t>
      </w:r>
    </w:p>
    <w:p w:rsidR="00CD3CAE" w:rsidRPr="00104A84" w:rsidRDefault="00CD3CAE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организации учебного процесса;</w:t>
      </w:r>
    </w:p>
    <w:p w:rsidR="00CD3CAE" w:rsidRPr="00104A84" w:rsidRDefault="00CD3CAE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- содержания и качества подготовки обучающихся,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CD3CAE" w:rsidRPr="00104A84" w:rsidRDefault="00CD3CAE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качества кадрового обеспечения</w:t>
      </w:r>
      <w:r w:rsidR="00587F2F" w:rsidRPr="00104A84">
        <w:rPr>
          <w:rFonts w:ascii="Times New Roman" w:hAnsi="Times New Roman" w:cs="Times New Roman"/>
          <w:sz w:val="28"/>
          <w:szCs w:val="28"/>
        </w:rPr>
        <w:t>;</w:t>
      </w: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качества учебно-методического обеспечения;</w:t>
      </w: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качества материально-технической базы;</w:t>
      </w: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- анализ показателей деятельности организации, подлежащей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.</w:t>
      </w: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87F2F" w:rsidRPr="00104A84" w:rsidRDefault="00587F2F" w:rsidP="00CD3C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87B0F" w:rsidRPr="0007386B" w:rsidRDefault="00887B0F" w:rsidP="00887B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7386B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 об организации</w:t>
      </w: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6628"/>
      </w:tblGrid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6628" w:type="dxa"/>
          </w:tcPr>
          <w:p w:rsidR="00887B0F" w:rsidRPr="0007386B" w:rsidRDefault="0007386B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</w:t>
            </w:r>
            <w:r w:rsidR="00887B0F"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джетное учреждение дополнительного образования детско-юношеская спортивная школа Азовского района</w:t>
            </w:r>
            <w:proofErr w:type="gramStart"/>
            <w:r w:rsidR="00887B0F"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887B0F" w:rsidRPr="0007386B" w:rsidRDefault="00887B0F" w:rsidP="007A6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– МБУДОДЮСШ (далее – МБУДОДЮСШ)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628" w:type="dxa"/>
          </w:tcPr>
          <w:p w:rsidR="00887B0F" w:rsidRPr="0007386B" w:rsidRDefault="00887B0F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Тип  учреждения</w:t>
            </w:r>
          </w:p>
        </w:tc>
        <w:tc>
          <w:tcPr>
            <w:tcW w:w="6628" w:type="dxa"/>
          </w:tcPr>
          <w:p w:rsidR="00887B0F" w:rsidRPr="0007386B" w:rsidRDefault="00887B0F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628" w:type="dxa"/>
          </w:tcPr>
          <w:p w:rsidR="00887B0F" w:rsidRPr="0007386B" w:rsidRDefault="00887B0F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628" w:type="dxa"/>
          </w:tcPr>
          <w:p w:rsidR="00887B0F" w:rsidRPr="0007386B" w:rsidRDefault="00887B0F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28" w:type="dxa"/>
          </w:tcPr>
          <w:p w:rsidR="00887B0F" w:rsidRPr="0007386B" w:rsidRDefault="00887B0F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Азовский районный отдел образования, г</w:t>
            </w:r>
            <w:proofErr w:type="gramStart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зов, ул.Мира, 102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6628" w:type="dxa"/>
          </w:tcPr>
          <w:p w:rsidR="00887B0F" w:rsidRPr="0007386B" w:rsidRDefault="00887B0F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1995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887B0F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887B0F" w:rsidRPr="0007386B" w:rsidRDefault="00887B0F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346770. Российская Федерация, Ростовская область, Азовский район, </w:t>
            </w:r>
            <w:proofErr w:type="spellStart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агальник</w:t>
            </w:r>
            <w:proofErr w:type="spellEnd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, ул.Мира.63</w:t>
            </w:r>
          </w:p>
        </w:tc>
      </w:tr>
      <w:tr w:rsidR="00887B0F" w:rsidRPr="00104A84" w:rsidTr="007A6EFC">
        <w:tc>
          <w:tcPr>
            <w:tcW w:w="2835" w:type="dxa"/>
          </w:tcPr>
          <w:p w:rsidR="00887B0F" w:rsidRPr="00104A84" w:rsidRDefault="00AD1075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628" w:type="dxa"/>
          </w:tcPr>
          <w:p w:rsidR="00887B0F" w:rsidRPr="0007386B" w:rsidRDefault="00AD1075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8(86342)3-95-69 (административный корпус)</w:t>
            </w:r>
          </w:p>
        </w:tc>
      </w:tr>
      <w:tr w:rsidR="00AD1075" w:rsidRPr="00104A84" w:rsidTr="007A6EFC">
        <w:tc>
          <w:tcPr>
            <w:tcW w:w="2835" w:type="dxa"/>
          </w:tcPr>
          <w:p w:rsidR="00AD1075" w:rsidRPr="00104A84" w:rsidRDefault="00AD1075" w:rsidP="00887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28" w:type="dxa"/>
          </w:tcPr>
          <w:p w:rsidR="00AD1075" w:rsidRPr="0007386B" w:rsidRDefault="006941AD" w:rsidP="00887B0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9" w:history="1">
              <w:r w:rsidR="00AD1075" w:rsidRPr="0007386B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shkola.olimp@yandex</w:t>
              </w:r>
            </w:hyperlink>
            <w:r w:rsidR="00AD1075" w:rsidRPr="000738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.ru</w:t>
            </w:r>
          </w:p>
        </w:tc>
      </w:tr>
      <w:tr w:rsidR="00AD1075" w:rsidRPr="00104A84" w:rsidTr="007A6EFC">
        <w:tc>
          <w:tcPr>
            <w:tcW w:w="2835" w:type="dxa"/>
          </w:tcPr>
          <w:p w:rsidR="00AD1075" w:rsidRPr="00104A84" w:rsidRDefault="00AD1075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</w:t>
            </w:r>
          </w:p>
        </w:tc>
        <w:tc>
          <w:tcPr>
            <w:tcW w:w="6628" w:type="dxa"/>
          </w:tcPr>
          <w:p w:rsidR="00AD1075" w:rsidRPr="0007386B" w:rsidRDefault="00234CAC" w:rsidP="00887B0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azov-rn-sportschool.ru</w:t>
            </w:r>
          </w:p>
        </w:tc>
      </w:tr>
      <w:tr w:rsidR="00AD1075" w:rsidRPr="00104A84" w:rsidTr="007A6EFC">
        <w:tc>
          <w:tcPr>
            <w:tcW w:w="2835" w:type="dxa"/>
          </w:tcPr>
          <w:p w:rsidR="00AD1075" w:rsidRPr="00104A84" w:rsidRDefault="00AD1075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Ф.И.О.руководителя</w:t>
            </w:r>
            <w:proofErr w:type="spellEnd"/>
          </w:p>
        </w:tc>
        <w:tc>
          <w:tcPr>
            <w:tcW w:w="6628" w:type="dxa"/>
          </w:tcPr>
          <w:p w:rsidR="00AD1075" w:rsidRPr="0007386B" w:rsidRDefault="00AD1075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Дибиров</w:t>
            </w:r>
            <w:proofErr w:type="spellEnd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Иманали</w:t>
            </w:r>
            <w:proofErr w:type="spellEnd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Магомедкамилович</w:t>
            </w:r>
            <w:proofErr w:type="spellEnd"/>
          </w:p>
        </w:tc>
      </w:tr>
      <w:tr w:rsidR="00AD1075" w:rsidRPr="00104A84" w:rsidTr="007A6EFC">
        <w:tc>
          <w:tcPr>
            <w:tcW w:w="2835" w:type="dxa"/>
          </w:tcPr>
          <w:p w:rsidR="00AD1075" w:rsidRPr="00104A84" w:rsidRDefault="00AD1075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628" w:type="dxa"/>
          </w:tcPr>
          <w:p w:rsidR="00AD1075" w:rsidRPr="0007386B" w:rsidRDefault="00AD1075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№  5877 от 30.09.2015г. серия 61Л01 № 0003521, выдана региональной службой по надзору и контролю в сфере образования Ростовской области</w:t>
            </w:r>
          </w:p>
        </w:tc>
      </w:tr>
      <w:tr w:rsidR="00AD1075" w:rsidRPr="00104A84" w:rsidTr="007A6EFC">
        <w:tc>
          <w:tcPr>
            <w:tcW w:w="2835" w:type="dxa"/>
          </w:tcPr>
          <w:p w:rsidR="00AD1075" w:rsidRPr="00104A84" w:rsidRDefault="00162076" w:rsidP="0088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628" w:type="dxa"/>
          </w:tcPr>
          <w:p w:rsidR="00AD1075" w:rsidRPr="0007386B" w:rsidRDefault="00162076" w:rsidP="00887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 8.00-16.00, суббота 8.00-14.00</w:t>
            </w:r>
          </w:p>
        </w:tc>
      </w:tr>
    </w:tbl>
    <w:p w:rsidR="00A62CE1" w:rsidRPr="00104A84" w:rsidRDefault="00A62CE1" w:rsidP="00A62CE1">
      <w:pPr>
        <w:pStyle w:val="a6"/>
        <w:spacing w:before="0" w:after="0"/>
        <w:ind w:firstLine="521"/>
        <w:rPr>
          <w:b/>
          <w:sz w:val="28"/>
          <w:szCs w:val="28"/>
        </w:rPr>
      </w:pPr>
    </w:p>
    <w:p w:rsidR="00A62CE1" w:rsidRPr="00104A84" w:rsidRDefault="00A62CE1" w:rsidP="00A62CE1">
      <w:pPr>
        <w:pStyle w:val="a6"/>
        <w:spacing w:before="0" w:after="0"/>
        <w:ind w:firstLine="521"/>
        <w:rPr>
          <w:sz w:val="28"/>
          <w:szCs w:val="28"/>
        </w:rPr>
      </w:pPr>
      <w:r w:rsidRPr="00104A84">
        <w:rPr>
          <w:b/>
          <w:sz w:val="28"/>
          <w:szCs w:val="28"/>
        </w:rPr>
        <w:t>Основной целью</w:t>
      </w:r>
      <w:r w:rsidRPr="00104A84">
        <w:rPr>
          <w:sz w:val="28"/>
          <w:szCs w:val="28"/>
        </w:rPr>
        <w:t xml:space="preserve"> деятельности организации является осуществление обучения и воспитания, направленных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укрепления здоровья.</w:t>
      </w:r>
    </w:p>
    <w:p w:rsidR="00A62CE1" w:rsidRPr="00104A84" w:rsidRDefault="00A62CE1" w:rsidP="00A62CE1">
      <w:pPr>
        <w:pStyle w:val="a6"/>
        <w:spacing w:before="0" w:after="0"/>
        <w:rPr>
          <w:rStyle w:val="a7"/>
          <w:b w:val="0"/>
          <w:sz w:val="28"/>
          <w:szCs w:val="28"/>
        </w:rPr>
      </w:pPr>
      <w:r w:rsidRPr="00104A84">
        <w:rPr>
          <w:rStyle w:val="a7"/>
          <w:b w:val="0"/>
          <w:sz w:val="28"/>
          <w:szCs w:val="28"/>
        </w:rPr>
        <w:t xml:space="preserve">МБУДОДЮСШ взаимодействует с Азовским районным отделом образования, комитетом по физкультуре и спорту, отделом администрации района по делам молодежи, федерациями по видам спорта, общественными организациями, частными лицами, проявляющими </w:t>
      </w:r>
      <w:proofErr w:type="gramStart"/>
      <w:r w:rsidRPr="00104A84">
        <w:rPr>
          <w:rStyle w:val="a7"/>
          <w:b w:val="0"/>
          <w:sz w:val="28"/>
          <w:szCs w:val="28"/>
        </w:rPr>
        <w:t>интерес</w:t>
      </w:r>
      <w:proofErr w:type="gramEnd"/>
      <w:r w:rsidRPr="00104A84">
        <w:rPr>
          <w:rStyle w:val="a7"/>
          <w:b w:val="0"/>
          <w:sz w:val="28"/>
          <w:szCs w:val="28"/>
        </w:rPr>
        <w:t xml:space="preserve"> а развитию и популяризации культивируемых видов спорта, проведению соревнований районного, регионального и всероссийского уровней.</w:t>
      </w:r>
    </w:p>
    <w:p w:rsidR="00A62CE1" w:rsidRPr="00104A84" w:rsidRDefault="00A62CE1" w:rsidP="00A62CE1">
      <w:pPr>
        <w:pStyle w:val="a6"/>
        <w:spacing w:before="0" w:after="0"/>
        <w:rPr>
          <w:rStyle w:val="a7"/>
          <w:b w:val="0"/>
          <w:sz w:val="28"/>
          <w:szCs w:val="28"/>
        </w:rPr>
      </w:pPr>
      <w:r w:rsidRPr="00104A84">
        <w:rPr>
          <w:rStyle w:val="a7"/>
          <w:b w:val="0"/>
          <w:sz w:val="28"/>
          <w:szCs w:val="28"/>
        </w:rPr>
        <w:lastRenderedPageBreak/>
        <w:t xml:space="preserve">       Через средства массовой информации – телевидение, газеты и интернет-ресурсы ведется пропаганда культивируемых видов спорта  и здорового образа жизни. Администрация ДЮСШ регулярно информирует СМИ о достижениях обучающихся и проведении спортивно-массовых мероприятий.</w:t>
      </w:r>
    </w:p>
    <w:p w:rsidR="0007386B" w:rsidRDefault="0007386B" w:rsidP="00887B0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62CE1" w:rsidRPr="0007386B" w:rsidRDefault="00B87293" w:rsidP="00887B0F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A62CE1" w:rsidRPr="0007386B">
        <w:rPr>
          <w:rFonts w:ascii="Times New Roman" w:hAnsi="Times New Roman" w:cs="Times New Roman"/>
          <w:b/>
          <w:sz w:val="32"/>
          <w:szCs w:val="32"/>
        </w:rPr>
        <w:t>.Система управления организации</w:t>
      </w:r>
    </w:p>
    <w:p w:rsidR="00A62CE1" w:rsidRPr="0007386B" w:rsidRDefault="00C601F5" w:rsidP="00A62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62CE1" w:rsidRPr="000738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Управление Организацией осуществляется на основе сочетания принципов единоначалия и самоуправления.</w:t>
      </w:r>
    </w:p>
    <w:p w:rsidR="00A62CE1" w:rsidRPr="0007386B" w:rsidRDefault="00A62CE1" w:rsidP="001574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Единоначальным</w:t>
      </w:r>
      <w:proofErr w:type="spellEnd"/>
      <w:r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 органом организации является директор, который осуществляет текущее руководство деятельностью Организации.</w:t>
      </w:r>
    </w:p>
    <w:p w:rsidR="00A62CE1" w:rsidRPr="0007386B" w:rsidRDefault="00A62CE1" w:rsidP="001574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формируются коллегиальные органы управления, к которым относятся</w:t>
      </w:r>
      <w:proofErr w:type="gramStart"/>
      <w:r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62CE1" w:rsidRPr="0007386B" w:rsidRDefault="00C601F5" w:rsidP="001574EC">
      <w:pPr>
        <w:numPr>
          <w:ilvl w:val="0"/>
          <w:numId w:val="3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CE1"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работников;</w:t>
      </w:r>
    </w:p>
    <w:p w:rsidR="00A62CE1" w:rsidRPr="0007386B" w:rsidRDefault="00C601F5" w:rsidP="001574EC">
      <w:pPr>
        <w:numPr>
          <w:ilvl w:val="0"/>
          <w:numId w:val="3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2CE1"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совет;</w:t>
      </w:r>
    </w:p>
    <w:p w:rsidR="00A62CE1" w:rsidRPr="0007386B" w:rsidRDefault="00C601F5" w:rsidP="001574EC">
      <w:pPr>
        <w:numPr>
          <w:ilvl w:val="0"/>
          <w:numId w:val="3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2CE1"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Организации.</w:t>
      </w:r>
    </w:p>
    <w:p w:rsidR="00A62CE1" w:rsidRPr="00104A84" w:rsidRDefault="00A62CE1" w:rsidP="001574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5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Общее собрание Организации</w:t>
      </w:r>
      <w:r w:rsidRPr="00BC55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является постоянно действующим высшим</w:t>
      </w:r>
      <w:r w:rsidRPr="00104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органом коллегиального управления. В общем собрании участвуют все  штатные работники  Организации.</w:t>
      </w:r>
    </w:p>
    <w:p w:rsidR="007A6EFC" w:rsidRPr="00104A84" w:rsidRDefault="007A6EFC" w:rsidP="007A6EFC">
      <w:pPr>
        <w:pStyle w:val="ab"/>
        <w:tabs>
          <w:tab w:val="left" w:pos="0"/>
          <w:tab w:val="left" w:pos="1134"/>
          <w:tab w:val="num" w:pos="1418"/>
        </w:tabs>
        <w:jc w:val="left"/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>Компетенция Собрания: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 xml:space="preserve">принятие Правил внутреннего трудового распорядка Организации по представлению директора Организации; 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 xml:space="preserve">принятие решения о необходимости заключения коллективного договора; 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 xml:space="preserve">образование Совета трудового коллектива для ведения коллективных переговоров с администрацией Организации по вопросам заключения, изменения, дополнения коллективного договора и </w:t>
      </w:r>
      <w:proofErr w:type="gramStart"/>
      <w:r w:rsidRPr="00104A84">
        <w:rPr>
          <w:spacing w:val="-2"/>
          <w:sz w:val="28"/>
          <w:szCs w:val="28"/>
        </w:rPr>
        <w:t>контроля за</w:t>
      </w:r>
      <w:proofErr w:type="gramEnd"/>
      <w:r w:rsidRPr="00104A84">
        <w:rPr>
          <w:spacing w:val="-2"/>
          <w:sz w:val="28"/>
          <w:szCs w:val="28"/>
        </w:rPr>
        <w:t xml:space="preserve"> его выполнением; 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>принятие коллективного договора;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>заслушивание ежегодного отчета Совета трудового коллектива и администрации Организации о выполнении коллективного договора;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>определение численности и срока полномочий комиссии по трудовым спорам, избрание ее членов;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 xml:space="preserve">избрание представителей трудового коллектива в Совет Организации; 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</w:r>
    </w:p>
    <w:p w:rsidR="007A6EFC" w:rsidRPr="00104A84" w:rsidRDefault="007A6EFC" w:rsidP="007A6EFC">
      <w:pPr>
        <w:pStyle w:val="2"/>
        <w:numPr>
          <w:ilvl w:val="0"/>
          <w:numId w:val="7"/>
        </w:numPr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7A6EFC" w:rsidRPr="00104A84" w:rsidRDefault="007A6EFC" w:rsidP="007A6EF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решает другие вопросы текущей деятельности Организации.</w:t>
      </w:r>
    </w:p>
    <w:p w:rsidR="00A62CE1" w:rsidRPr="0007386B" w:rsidRDefault="001574EC" w:rsidP="00A62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62CE1" w:rsidRPr="000738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Педагогический совет</w:t>
      </w:r>
      <w:r w:rsidR="00A62CE1"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является постоянно действующим органом коллегиального управления, осуществляющим общее руководство образовательным процессом. Членами педагогического совета являются педагогические работники Организации.</w:t>
      </w:r>
    </w:p>
    <w:p w:rsidR="007A6EFC" w:rsidRPr="00104A84" w:rsidRDefault="001574EC" w:rsidP="001574EC">
      <w:pPr>
        <w:pStyle w:val="ab"/>
        <w:tabs>
          <w:tab w:val="left" w:pos="0"/>
          <w:tab w:val="left" w:pos="1134"/>
        </w:tabs>
        <w:jc w:val="left"/>
        <w:rPr>
          <w:spacing w:val="-2"/>
          <w:sz w:val="28"/>
          <w:szCs w:val="28"/>
        </w:rPr>
      </w:pPr>
      <w:r w:rsidRPr="00104A84">
        <w:rPr>
          <w:spacing w:val="-2"/>
          <w:sz w:val="28"/>
          <w:szCs w:val="28"/>
        </w:rPr>
        <w:lastRenderedPageBreak/>
        <w:t xml:space="preserve">      </w:t>
      </w:r>
      <w:r w:rsidR="007A6EFC" w:rsidRPr="00104A84">
        <w:rPr>
          <w:spacing w:val="-2"/>
          <w:sz w:val="28"/>
          <w:szCs w:val="28"/>
        </w:rPr>
        <w:t>Компетенция Педагогического совета:</w:t>
      </w:r>
    </w:p>
    <w:p w:rsidR="007A6EFC" w:rsidRPr="00104A84" w:rsidRDefault="007A6EFC" w:rsidP="007A6EFC">
      <w:pPr>
        <w:pStyle w:val="a3"/>
        <w:numPr>
          <w:ilvl w:val="0"/>
          <w:numId w:val="8"/>
        </w:numPr>
        <w:tabs>
          <w:tab w:val="left" w:pos="-5387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дополнительного образования и спортивной подготовки;</w:t>
      </w:r>
    </w:p>
    <w:p w:rsidR="007A6EFC" w:rsidRPr="00104A84" w:rsidRDefault="007A6EFC" w:rsidP="007A6EFC">
      <w:pPr>
        <w:pStyle w:val="a3"/>
        <w:numPr>
          <w:ilvl w:val="0"/>
          <w:numId w:val="8"/>
        </w:numPr>
        <w:tabs>
          <w:tab w:val="left" w:pos="-5387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обсуждение программы спортивной подготовки;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обсуждение и выбор различных вариантов содержания образования и спортивной подготовки, форм и методов образовательного процесса и способов их реализации; 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104A84">
        <w:rPr>
          <w:rFonts w:ascii="Times New Roman" w:hAnsi="Times New Roman" w:cs="Times New Roman"/>
          <w:snapToGrid w:val="0"/>
          <w:sz w:val="28"/>
          <w:szCs w:val="28"/>
        </w:rPr>
        <w:t xml:space="preserve">принятие локальных актов; 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обсуждение принимаемых образовательных программ, в т. ч. всех их компонентов;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104A84">
        <w:rPr>
          <w:rFonts w:ascii="Times New Roman" w:hAnsi="Times New Roman" w:cs="Times New Roman"/>
          <w:snapToGrid w:val="0"/>
          <w:sz w:val="28"/>
          <w:szCs w:val="28"/>
        </w:rPr>
        <w:t>принятие решения о награждении обучающихся, добившихся особых успехов в спорте;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104A84">
        <w:rPr>
          <w:rFonts w:ascii="Times New Roman" w:hAnsi="Times New Roman" w:cs="Times New Roman"/>
          <w:snapToGrid w:val="0"/>
          <w:sz w:val="28"/>
          <w:szCs w:val="28"/>
        </w:rPr>
        <w:t xml:space="preserve">рассмотрение вопроса об исключении обучающегося из Организации, представление решения Совету Организации; 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принятие решения о представлении к награждению педагогических работников Организации;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обсуждение режимных моментов деятельности Организации;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napToGrid w:val="0"/>
          <w:sz w:val="28"/>
          <w:szCs w:val="28"/>
        </w:rPr>
        <w:t>заслушивание сообщений администрации Организации по вопросам организации образовательного процесса;</w:t>
      </w:r>
    </w:p>
    <w:p w:rsidR="007A6EFC" w:rsidRPr="00104A84" w:rsidRDefault="007A6EFC" w:rsidP="007A6EFC">
      <w:pPr>
        <w:pStyle w:val="a3"/>
        <w:numPr>
          <w:ilvl w:val="0"/>
          <w:numId w:val="8"/>
        </w:numPr>
        <w:tabs>
          <w:tab w:val="left" w:pos="-5387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обсуждение учебного плана, расписания занятий, списков групп;</w:t>
      </w:r>
    </w:p>
    <w:p w:rsidR="007A6EFC" w:rsidRPr="00104A84" w:rsidRDefault="007A6EFC" w:rsidP="007A6EFC">
      <w:pPr>
        <w:pStyle w:val="a3"/>
        <w:numPr>
          <w:ilvl w:val="0"/>
          <w:numId w:val="8"/>
        </w:numPr>
        <w:tabs>
          <w:tab w:val="left" w:pos="-5387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обсуждение учебной и тренировочной нагрузки педагогических работников;</w:t>
      </w:r>
    </w:p>
    <w:p w:rsidR="007A6EFC" w:rsidRPr="00104A84" w:rsidRDefault="007A6EFC" w:rsidP="007A6EFC">
      <w:pPr>
        <w:pStyle w:val="a3"/>
        <w:numPr>
          <w:ilvl w:val="0"/>
          <w:numId w:val="8"/>
        </w:numPr>
        <w:tabs>
          <w:tab w:val="left" w:pos="-5387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рассмотрение вопроса о зачислении, переводе и отчислении 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;</w:t>
      </w:r>
    </w:p>
    <w:p w:rsidR="007A6EFC" w:rsidRPr="00104A84" w:rsidRDefault="007A6EFC" w:rsidP="007A6EFC">
      <w:pPr>
        <w:pStyle w:val="a3"/>
        <w:numPr>
          <w:ilvl w:val="0"/>
          <w:numId w:val="8"/>
        </w:numPr>
        <w:tabs>
          <w:tab w:val="left" w:pos="-5387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рассмотрение вопросов комплектования сборных команд Организации;</w:t>
      </w:r>
    </w:p>
    <w:p w:rsidR="007A6EFC" w:rsidRPr="00104A84" w:rsidRDefault="007A6EFC" w:rsidP="007A6EFC">
      <w:pPr>
        <w:pStyle w:val="a3"/>
        <w:numPr>
          <w:ilvl w:val="0"/>
          <w:numId w:val="8"/>
        </w:numPr>
        <w:tabs>
          <w:tab w:val="left" w:pos="-5387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утверждение кандидатур участников тренировочных сборов;</w:t>
      </w:r>
    </w:p>
    <w:p w:rsidR="007A6EFC" w:rsidRPr="00104A84" w:rsidRDefault="007A6EFC" w:rsidP="007A6EFC">
      <w:pPr>
        <w:pStyle w:val="a3"/>
        <w:numPr>
          <w:ilvl w:val="0"/>
          <w:numId w:val="8"/>
        </w:numPr>
        <w:tabs>
          <w:tab w:val="left" w:pos="-5387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рассмотрение кандидатур обучающихся на должность спортсмена-инструктора;</w:t>
      </w:r>
    </w:p>
    <w:p w:rsidR="007A6EFC" w:rsidRPr="00104A84" w:rsidRDefault="007A6EFC" w:rsidP="007A6EFC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в сфере образования.</w:t>
      </w:r>
    </w:p>
    <w:p w:rsidR="00A62CE1" w:rsidRPr="0007386B" w:rsidRDefault="001574EC" w:rsidP="00A62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62CE1" w:rsidRPr="000738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 Организации</w:t>
      </w:r>
      <w:r w:rsidR="00A62CE1" w:rsidRPr="0007386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коллегиальный орган управления, избираемый на 2 года и состоящий из представителей  обучающихся, родителей (законных представителей) обучающихся, работников организации.</w:t>
      </w:r>
    </w:p>
    <w:p w:rsidR="007A6EFC" w:rsidRPr="00104A84" w:rsidRDefault="001574EC" w:rsidP="001574EC">
      <w:pPr>
        <w:pStyle w:val="ab"/>
        <w:tabs>
          <w:tab w:val="left" w:pos="0"/>
          <w:tab w:val="left" w:pos="1134"/>
          <w:tab w:val="num" w:pos="1418"/>
        </w:tabs>
        <w:jc w:val="left"/>
        <w:rPr>
          <w:spacing w:val="-2"/>
          <w:sz w:val="28"/>
          <w:szCs w:val="28"/>
        </w:rPr>
      </w:pPr>
      <w:r w:rsidRPr="00104A84">
        <w:rPr>
          <w:sz w:val="28"/>
          <w:szCs w:val="28"/>
        </w:rPr>
        <w:t xml:space="preserve">      </w:t>
      </w:r>
      <w:r w:rsidR="007A6EFC" w:rsidRPr="00104A84">
        <w:rPr>
          <w:sz w:val="28"/>
          <w:szCs w:val="28"/>
        </w:rPr>
        <w:t>Компетенция Совета: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выработка перспективных направлений развития Организации;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разработка программы развития Организации;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рассмотрение вопросов, касающихся функционирования Организации по представлению одного из представителей Совета;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согласование локальных актов, разработанных Организацией; 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учреждение премий и стипендий 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 xml:space="preserve"> за особые успехи в спортивных состязаниях;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об исключении обучающегося из Организации; 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заслушивание администрации Организации о расходовании бюджетных средств, использовании иных источников финансирования;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рассмотрение вопросов о дополнительных источниках финансирования на развитие материально-технической базы Организации;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7A6EFC" w:rsidRPr="00104A84" w:rsidRDefault="007A6EFC" w:rsidP="007A6EF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решение вопросов, связанных с привлечение благотворительных взносов;</w:t>
      </w:r>
    </w:p>
    <w:p w:rsidR="007A6EFC" w:rsidRPr="00104A84" w:rsidRDefault="007A6EFC" w:rsidP="007A6EF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решение других вопросов текущей деятельности Организации.</w:t>
      </w:r>
    </w:p>
    <w:p w:rsidR="00A62CE1" w:rsidRDefault="006941AD" w:rsidP="00887B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11.45pt;margin-top:58.2pt;width:243.75pt;height:29.8pt;z-index:251667456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427650" w:rsidRDefault="00427650">
                  <w:r>
                    <w:t>Азовский районный отдел   образования</w:t>
                  </w:r>
                </w:p>
              </w:txbxContent>
            </v:textbox>
          </v:rect>
        </w:pict>
      </w:r>
      <w:r w:rsidR="00A62CE1" w:rsidRPr="00104A84">
        <w:rPr>
          <w:rFonts w:ascii="Times New Roman" w:hAnsi="Times New Roman" w:cs="Times New Roman"/>
          <w:sz w:val="28"/>
          <w:szCs w:val="28"/>
        </w:rPr>
        <w:t>В школе созданы методические (тренерские) советы отделений</w:t>
      </w:r>
      <w:proofErr w:type="gramStart"/>
      <w:r w:rsidR="00A62CE1" w:rsidRPr="00104A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74EC" w:rsidRPr="00104A84">
        <w:rPr>
          <w:rFonts w:ascii="Times New Roman" w:hAnsi="Times New Roman" w:cs="Times New Roman"/>
          <w:sz w:val="28"/>
          <w:szCs w:val="28"/>
        </w:rPr>
        <w:t xml:space="preserve"> </w:t>
      </w:r>
      <w:r w:rsidR="00A62CE1" w:rsidRPr="00104A84">
        <w:rPr>
          <w:rFonts w:ascii="Times New Roman" w:hAnsi="Times New Roman" w:cs="Times New Roman"/>
          <w:sz w:val="28"/>
          <w:szCs w:val="28"/>
        </w:rPr>
        <w:t>спортивные игры (баскетбол, волейбол), спортивные игры (футбол), спортивные единоборства.</w:t>
      </w:r>
    </w:p>
    <w:p w:rsidR="008D731A" w:rsidRDefault="006941AD" w:rsidP="00887B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32.2pt;margin-top:21.65pt;width:0;height:17.3pt;z-index:251688960" o:connectortype="straight">
            <v:stroke endarrow="block"/>
          </v:shape>
        </w:pict>
      </w:r>
    </w:p>
    <w:p w:rsidR="00902853" w:rsidRDefault="006941AD" w:rsidP="00887B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62.7pt;margin-top:11.95pt;width:0;height:17.3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406.2pt;margin-top:11.95pt;width:0;height:17.3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62.7pt;margin-top:10.45pt;width:350.25pt;height:1.5pt;flip:y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371.7pt;margin-top:27.7pt;width:117pt;height:67.4pt;z-index:251668480" fillcolor="white [3201]" strokecolor="#f79646 [3209]" strokeweight="2.5pt">
            <v:shadow color="#868686"/>
            <v:textbox style="mso-next-textbox:#_x0000_s1035">
              <w:txbxContent>
                <w:p w:rsidR="00427650" w:rsidRDefault="00427650" w:rsidP="008D731A">
                  <w:pPr>
                    <w:jc w:val="center"/>
                  </w:pPr>
                  <w:r>
                    <w:t>Методически</w:t>
                  </w:r>
                  <w:proofErr w:type="gramStart"/>
                  <w:r>
                    <w:t>й(</w:t>
                  </w:r>
                  <w:proofErr w:type="gramEnd"/>
                  <w:r>
                    <w:t>тренерский) совет</w:t>
                  </w:r>
                </w:p>
              </w:txbxContent>
            </v:textbox>
          </v:oval>
        </w:pict>
      </w:r>
    </w:p>
    <w:p w:rsidR="0028130E" w:rsidRDefault="006941AD" w:rsidP="00887B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58.95pt;margin-top:23.95pt;width:17.25pt;height:6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59.2pt;margin-top:10.35pt;width:99.75pt;height:35.25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0">
              <w:txbxContent>
                <w:p w:rsidR="00427650" w:rsidRDefault="00427650"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42.2pt;margin-top:6.6pt;width:90pt;height:39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427650" w:rsidRPr="00880882" w:rsidRDefault="00427650" w:rsidP="00880882">
                  <w:pPr>
                    <w:jc w:val="center"/>
                    <w:rPr>
                      <w:b/>
                    </w:rPr>
                  </w:pPr>
                  <w:r w:rsidRPr="00880882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0.95pt;margin-top:10.35pt;width:105.75pt;height:35.25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8">
              <w:txbxContent>
                <w:p w:rsidR="00427650" w:rsidRDefault="00427650">
                  <w:r>
                    <w:t>Общее собрание коллектива</w:t>
                  </w:r>
                </w:p>
              </w:txbxContent>
            </v:textbox>
          </v:rect>
        </w:pict>
      </w:r>
    </w:p>
    <w:p w:rsidR="0028130E" w:rsidRPr="00104A84" w:rsidRDefault="006941AD" w:rsidP="00887B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75.75pt;margin-top:15.4pt;width:30.7pt;height:15.1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85.95pt;margin-top:16.25pt;width:19.55pt;height:16.4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85.7pt;margin-top:17.05pt;width:0;height:17.3pt;z-index:251679744" o:connectortype="straight">
            <v:stroke endarrow="block"/>
          </v:shape>
        </w:pict>
      </w:r>
    </w:p>
    <w:p w:rsidR="0028130E" w:rsidRPr="00104A84" w:rsidRDefault="006941AD" w:rsidP="0028130E">
      <w:pPr>
        <w:tabs>
          <w:tab w:val="left" w:pos="864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306.45pt;margin-top:26.9pt;width:168pt;height:48.8pt;z-index:251671552" fillcolor="#9bbb59 [3206]" strokecolor="#f2f2f2 [3041]" strokeweight="3pt">
            <v:shadow on="t" type="perspective" color="#4e6128 [1606]" opacity=".5" offset="1pt" offset2="-1pt"/>
            <v:textbox style="mso-next-textbox:#_x0000_s1038">
              <w:txbxContent>
                <w:p w:rsidR="00427650" w:rsidRPr="00604942" w:rsidRDefault="00427650">
                  <w:pPr>
                    <w:rPr>
                      <w:sz w:val="18"/>
                      <w:szCs w:val="18"/>
                    </w:rPr>
                  </w:pPr>
                  <w:r w:rsidRPr="00604942">
                    <w:rPr>
                      <w:sz w:val="18"/>
                      <w:szCs w:val="18"/>
                    </w:rPr>
                    <w:t xml:space="preserve">Учебно-вспомогательный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04942">
                    <w:rPr>
                      <w:sz w:val="18"/>
                      <w:szCs w:val="18"/>
                    </w:rPr>
                    <w:t>персонал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1.45pt;margin-top:2.05pt;width:354.75pt;height:3pt;flip: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63.45pt;margin-top:4.2pt;width:0;height:17.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93.45pt;margin-top:9.6pt;width:0;height:17.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32.2pt;margin-top:9.55pt;width:0;height:17.3pt;z-index:251670528" o:connectortype="straight">
            <v:stroke endarrow="block"/>
          </v:shape>
        </w:pict>
      </w:r>
    </w:p>
    <w:p w:rsidR="00902853" w:rsidRDefault="006941AD" w:rsidP="001574E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55.2pt;margin-top:5.85pt;width:93.75pt;height:58.55pt;z-index:251672576" fillcolor="#9bbb59 [3206]" strokecolor="#9bbb59 [3206]" strokeweight="10pt">
            <v:stroke linestyle="thinThin"/>
            <v:shadow color="#868686"/>
            <v:textbox style="mso-next-textbox:#_x0000_s1040">
              <w:txbxContent>
                <w:p w:rsidR="00427650" w:rsidRDefault="00427650">
                  <w:r>
                    <w:t>Заместитель директора 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85.7pt;margin-top:5.85pt;width:90.05pt;height:53.2pt;z-index:251673600" fillcolor="#9bbb59 [3206]" strokecolor="#9bbb59 [3206]" strokeweight="10pt">
            <v:stroke linestyle="thinThin"/>
            <v:shadow color="#868686"/>
            <v:textbox style="mso-next-textbox:#_x0000_s1041">
              <w:txbxContent>
                <w:p w:rsidR="00427650" w:rsidRDefault="00427650">
                  <w:r>
                    <w:t>Заведующий</w:t>
                  </w:r>
                </w:p>
                <w:p w:rsidR="00427650" w:rsidRDefault="00427650">
                  <w:r>
                    <w:t>хозяйством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81.7pt;margin-top:26.15pt;width:44.25pt;height:32.9pt;z-index:251684864" o:connectortype="straight">
            <v:stroke endarrow="block"/>
          </v:shape>
        </w:pict>
      </w:r>
      <w:r w:rsidR="001574EC" w:rsidRPr="00104A84">
        <w:rPr>
          <w:rFonts w:ascii="Times New Roman" w:hAnsi="Times New Roman" w:cs="Times New Roman"/>
          <w:sz w:val="28"/>
          <w:szCs w:val="28"/>
        </w:rPr>
        <w:tab/>
      </w:r>
    </w:p>
    <w:p w:rsidR="00902853" w:rsidRDefault="006941AD" w:rsidP="001574E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11.45pt;margin-top:23.05pt;width:0;height:17.3pt;z-index:251682816" o:connectortype="straight">
            <v:stroke endarrow="block"/>
          </v:shape>
        </w:pict>
      </w:r>
    </w:p>
    <w:p w:rsidR="00902853" w:rsidRDefault="006941AD" w:rsidP="001574E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63.45pt;margin-top:7.35pt;width:105pt;height:38.25pt;z-index:251674624" fillcolor="#9bbb59 [3206]" strokecolor="#f2f2f2 [3041]" strokeweight="3pt">
            <v:shadow on="t" type="perspective" color="#4e6128 [1606]" opacity=".5" offset="1pt" offset2="-1pt"/>
            <v:textbox style="mso-next-textbox:#_x0000_s1042">
              <w:txbxContent>
                <w:p w:rsidR="00427650" w:rsidRDefault="00427650">
                  <w:r>
                    <w:t xml:space="preserve">Обслуживающий </w:t>
                  </w:r>
                </w:p>
                <w:p w:rsidR="00427650" w:rsidRDefault="00427650">
                  <w:r>
                    <w:t>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46.2pt;margin-top:20.85pt;width:301.5pt;height:62.25pt;z-index:251675648" fillcolor="#4bacc6 [3208]" strokecolor="#f2f2f2 [3041]" strokeweight="3pt">
            <v:shadow on="t" type="perspective" color="#205867 [1608]" opacity=".5" offset="1pt" offset2="-1pt"/>
            <v:textbox style="mso-next-textbox:#_x0000_s1043">
              <w:txbxContent>
                <w:p w:rsidR="00427650" w:rsidRPr="00604942" w:rsidRDefault="00427650" w:rsidP="008D731A">
                  <w:pPr>
                    <w:spacing w:after="0"/>
                    <w:rPr>
                      <w:b/>
                    </w:rPr>
                  </w:pPr>
                  <w:r w:rsidRPr="00604942">
                    <w:rPr>
                      <w:b/>
                    </w:rPr>
                    <w:t>ТРЕНЕРЫ-ПРЕПОДАВАТЕЛИ</w:t>
                  </w:r>
                </w:p>
                <w:p w:rsidR="00427650" w:rsidRPr="00604942" w:rsidRDefault="00427650" w:rsidP="008D731A">
                  <w:pPr>
                    <w:spacing w:after="0"/>
                    <w:rPr>
                      <w:b/>
                    </w:rPr>
                  </w:pPr>
                  <w:r w:rsidRPr="00604942">
                    <w:rPr>
                      <w:b/>
                    </w:rPr>
                    <w:t xml:space="preserve">                                                    ОБУЧАЮЩИЕСЯ</w:t>
                  </w:r>
                </w:p>
                <w:p w:rsidR="00427650" w:rsidRPr="00604942" w:rsidRDefault="00427650" w:rsidP="008D731A">
                  <w:pPr>
                    <w:spacing w:after="0"/>
                    <w:rPr>
                      <w:b/>
                    </w:rPr>
                  </w:pPr>
                  <w:r w:rsidRPr="00604942">
                    <w:rPr>
                      <w:b/>
                    </w:rPr>
                    <w:t xml:space="preserve">                                                                                  </w:t>
                  </w:r>
                  <w:r>
                    <w:rPr>
                      <w:b/>
                    </w:rPr>
                    <w:t xml:space="preserve">      </w:t>
                  </w:r>
                  <w:r w:rsidRPr="00604942">
                    <w:rPr>
                      <w:b/>
                    </w:rPr>
                    <w:t>РОДИТЕЛИ</w:t>
                  </w:r>
                </w:p>
                <w:p w:rsidR="00427650" w:rsidRDefault="00427650" w:rsidP="008D731A">
                  <w:pPr>
                    <w:spacing w:after="0"/>
                  </w:pPr>
                  <w:r>
                    <w:t xml:space="preserve">   </w:t>
                  </w:r>
                </w:p>
                <w:p w:rsidR="00427650" w:rsidRDefault="0042765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38.2pt;margin-top:2pt;width:0;height:17.3pt;z-index:251683840" o:connectortype="straight">
            <v:stroke endarrow="block"/>
          </v:shape>
        </w:pict>
      </w:r>
    </w:p>
    <w:p w:rsidR="00902853" w:rsidRDefault="00902853" w:rsidP="001574E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902853" w:rsidRDefault="00902853" w:rsidP="001574E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</w:p>
    <w:p w:rsidR="00E53A2C" w:rsidRDefault="00E53A2C" w:rsidP="001574E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</w:p>
    <w:p w:rsidR="00A62CE1" w:rsidRPr="00104A84" w:rsidRDefault="001574EC" w:rsidP="001574E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104A84">
        <w:rPr>
          <w:rFonts w:ascii="Times New Roman" w:hAnsi="Times New Roman" w:cs="Times New Roman"/>
          <w:sz w:val="28"/>
          <w:szCs w:val="28"/>
        </w:rPr>
        <w:t xml:space="preserve"> Анализ организационно-правового обеспечения образовательной деятельности показал, что для реализации образовательных программ в ДЮСШ имеется в наличии нормативная и организационно-распорядительная документация, которая соответствует дей</w:t>
      </w:r>
      <w:r w:rsidR="00A33BD1" w:rsidRPr="00104A84">
        <w:rPr>
          <w:rFonts w:ascii="Times New Roman" w:hAnsi="Times New Roman" w:cs="Times New Roman"/>
          <w:sz w:val="28"/>
          <w:szCs w:val="28"/>
        </w:rPr>
        <w:t>с</w:t>
      </w:r>
      <w:r w:rsidRPr="00104A84">
        <w:rPr>
          <w:rFonts w:ascii="Times New Roman" w:hAnsi="Times New Roman" w:cs="Times New Roman"/>
          <w:sz w:val="28"/>
          <w:szCs w:val="28"/>
        </w:rPr>
        <w:t>твующему законодательству, нормативным положениям в системе дополнительного образования и Уставу учреждения. Структура МБУДОДЮСШ и система управления  соответствует нормативным требованиям. Учреждение динамично развивается.</w:t>
      </w:r>
    </w:p>
    <w:p w:rsidR="00E53A2C" w:rsidRDefault="00E53A2C" w:rsidP="00E53A2C">
      <w:pPr>
        <w:tabs>
          <w:tab w:val="left" w:pos="1410"/>
        </w:tabs>
        <w:rPr>
          <w:rFonts w:ascii="Times New Roman" w:hAnsi="Times New Roman" w:cs="Times New Roman"/>
          <w:b/>
          <w:sz w:val="32"/>
          <w:szCs w:val="32"/>
        </w:rPr>
      </w:pPr>
    </w:p>
    <w:p w:rsidR="001574EC" w:rsidRPr="00B87293" w:rsidRDefault="008E6951" w:rsidP="00B87293">
      <w:pPr>
        <w:pStyle w:val="a3"/>
        <w:numPr>
          <w:ilvl w:val="0"/>
          <w:numId w:val="14"/>
        </w:numPr>
        <w:tabs>
          <w:tab w:val="left" w:pos="1410"/>
        </w:tabs>
        <w:rPr>
          <w:rFonts w:ascii="Times New Roman" w:hAnsi="Times New Roman" w:cs="Times New Roman"/>
          <w:b/>
          <w:sz w:val="32"/>
          <w:szCs w:val="32"/>
        </w:rPr>
      </w:pPr>
      <w:r w:rsidRPr="00B87293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 деятельность</w:t>
      </w:r>
    </w:p>
    <w:p w:rsidR="00657EC2" w:rsidRPr="00104A84" w:rsidRDefault="00657EC2" w:rsidP="00657EC2">
      <w:pPr>
        <w:pStyle w:val="21"/>
        <w:tabs>
          <w:tab w:val="left" w:pos="519"/>
        </w:tabs>
        <w:spacing w:after="0" w:line="240" w:lineRule="auto"/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</w:pPr>
      <w:r w:rsidRPr="00104A84"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04A84">
        <w:rPr>
          <w:rStyle w:val="a7"/>
          <w:rFonts w:ascii="Times New Roman" w:hAnsi="Times New Roman" w:cs="Times New Roman"/>
          <w:sz w:val="28"/>
          <w:szCs w:val="28"/>
        </w:rPr>
        <w:t xml:space="preserve">Образовательный процесс регламентируется в соответствии с учебным планом и программами, утвержденными организацией и разработанными на основании </w:t>
      </w:r>
      <w:r w:rsidRPr="00104A84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государственных требований  к минимуму содержания, структуре, условиям реализации  дополнительных </w:t>
      </w:r>
      <w:proofErr w:type="spellStart"/>
      <w:r w:rsidRPr="00104A84">
        <w:rPr>
          <w:rFonts w:ascii="Times New Roman" w:hAnsi="Times New Roman" w:cs="Times New Roman"/>
          <w:spacing w:val="-2"/>
          <w:sz w:val="28"/>
          <w:szCs w:val="28"/>
        </w:rPr>
        <w:t>предпрофессиональных</w:t>
      </w:r>
      <w:proofErr w:type="spellEnd"/>
      <w:r w:rsidRPr="00104A84">
        <w:rPr>
          <w:rFonts w:ascii="Times New Roman" w:hAnsi="Times New Roman" w:cs="Times New Roman"/>
          <w:spacing w:val="-2"/>
          <w:sz w:val="28"/>
          <w:szCs w:val="28"/>
        </w:rPr>
        <w:t xml:space="preserve"> программ  в области физической культуры и спорта и к срокам  обучения по этим программам (Приказ Министерства спорта РФ № 730  от 12 сентября 2013г.), в соответствии с Федеральным законом от 29.12.2012 г. № 273-ФЗ «Об</w:t>
      </w:r>
      <w:proofErr w:type="gramEnd"/>
      <w:r w:rsidRPr="00104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04A84">
        <w:rPr>
          <w:rFonts w:ascii="Times New Roman" w:hAnsi="Times New Roman" w:cs="Times New Roman"/>
          <w:spacing w:val="-2"/>
          <w:sz w:val="28"/>
          <w:szCs w:val="28"/>
        </w:rPr>
        <w:t>образовании в Российской Федерации»; Федеральным законом от 4 декабря 2007г. № 329-ФЗ «О физической культуре и спорте в Российской Федерации» (ред. от 23.06.2014); 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</w:t>
      </w:r>
      <w:proofErr w:type="gramEnd"/>
      <w:r w:rsidRPr="00104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спорта», </w:t>
      </w:r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proofErr w:type="spellStart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104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27 марта .2013 № 147  «Об утверждении Федерального стандарта спортивной подготовки по виду спорта футбол»</w:t>
      </w:r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; Приказа </w:t>
      </w:r>
      <w:proofErr w:type="spellStart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104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13.08.2013 №680  «Об утверждении Федерального стандарта спортивной подготовки по виду спорта волейбол»</w:t>
      </w:r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</w:t>
      </w:r>
      <w:proofErr w:type="spellStart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104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10.04.2013 №114 «Об утверждении Федерального стандарта спортивной подготовки по виду спорта баскетбол»</w:t>
      </w:r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04A84">
        <w:rPr>
          <w:rFonts w:ascii="Times New Roman" w:hAnsi="Times New Roman" w:cs="Times New Roman"/>
          <w:sz w:val="28"/>
          <w:szCs w:val="28"/>
        </w:rPr>
        <w:t xml:space="preserve"> </w:t>
      </w:r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104A84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27.03.2013 N 145 "Об утверждении Федерального стандарта спортивной подготовки по виду спорта спортивная борьба";</w:t>
      </w:r>
    </w:p>
    <w:p w:rsidR="00657EC2" w:rsidRPr="00104A84" w:rsidRDefault="00657EC2" w:rsidP="00657EC2">
      <w:pPr>
        <w:pStyle w:val="a6"/>
        <w:spacing w:before="0" w:after="0"/>
        <w:rPr>
          <w:sz w:val="28"/>
          <w:szCs w:val="28"/>
        </w:rPr>
      </w:pPr>
      <w:r w:rsidRPr="00104A84">
        <w:rPr>
          <w:sz w:val="28"/>
          <w:szCs w:val="28"/>
        </w:rPr>
        <w:t xml:space="preserve">-санитарно-эпидемиологические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04A84">
        <w:rPr>
          <w:sz w:val="28"/>
          <w:szCs w:val="28"/>
        </w:rPr>
        <w:t>СанПиН</w:t>
      </w:r>
      <w:proofErr w:type="spellEnd"/>
      <w:r w:rsidRPr="00104A84">
        <w:rPr>
          <w:sz w:val="28"/>
          <w:szCs w:val="28"/>
        </w:rPr>
        <w:t xml:space="preserve"> 2.4.4.3172-14.</w:t>
      </w:r>
    </w:p>
    <w:p w:rsidR="00A14125" w:rsidRPr="00104A84" w:rsidRDefault="00A14125" w:rsidP="00A14125">
      <w:pPr>
        <w:pStyle w:val="a6"/>
        <w:spacing w:before="0" w:after="0"/>
        <w:rPr>
          <w:rStyle w:val="a7"/>
          <w:sz w:val="28"/>
          <w:szCs w:val="28"/>
        </w:rPr>
      </w:pPr>
      <w:r w:rsidRPr="00104A84">
        <w:rPr>
          <w:rStyle w:val="a7"/>
          <w:sz w:val="28"/>
          <w:szCs w:val="28"/>
        </w:rPr>
        <w:t xml:space="preserve">       МБУДОДЮСШ в соответствии с лицензией и Уставом учреждения реализует дополнительные общеобразовательные программы в области физической культуры и спорта:</w:t>
      </w:r>
    </w:p>
    <w:p w:rsidR="00A14125" w:rsidRPr="00104A84" w:rsidRDefault="00A14125" w:rsidP="00A1412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программы по командным игровым видам спорта (нормативный срок – 1 год);</w:t>
      </w:r>
    </w:p>
    <w:p w:rsidR="00A14125" w:rsidRPr="00104A84" w:rsidRDefault="00A14125" w:rsidP="00A141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программы по спортивным единоборствам (нормативный срок -1 год);</w:t>
      </w:r>
    </w:p>
    <w:p w:rsidR="00A14125" w:rsidRPr="00104A84" w:rsidRDefault="00A14125" w:rsidP="00A141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 программы по сложно-координационным видам спорта (нормативный срок – 4 года);</w:t>
      </w:r>
    </w:p>
    <w:p w:rsidR="00A14125" w:rsidRPr="00104A84" w:rsidRDefault="00A14125" w:rsidP="00A141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программы по игровым видам спорта (нормативный срок - 4 года);</w:t>
      </w:r>
    </w:p>
    <w:p w:rsidR="00A14125" w:rsidRPr="00104A84" w:rsidRDefault="00A14125" w:rsidP="00A141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программы по командным игровым видам спорта  (нормативный срок – 8 лет);</w:t>
      </w:r>
    </w:p>
    <w:p w:rsidR="00A14125" w:rsidRPr="00104A84" w:rsidRDefault="00A14125" w:rsidP="00A1412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 программы по спортивным единоборствам (нормативный срок – 8 лет);</w:t>
      </w:r>
    </w:p>
    <w:p w:rsidR="00A14125" w:rsidRPr="00104A84" w:rsidRDefault="00A14125" w:rsidP="00A1412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программу спортивной подготовки по спортивной борьбе (нормативный срок – 8 лет).</w:t>
      </w:r>
    </w:p>
    <w:p w:rsidR="00A14125" w:rsidRPr="00104A84" w:rsidRDefault="00A14125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Одним из основных документов МБУДОДЮСШ  является  образовательная программ, которая представляет собой открытый для всех субъектов образовательного процесса документ, дающий представление о содержании деятельности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 xml:space="preserve"> направленной на реализацию целей.</w:t>
      </w:r>
    </w:p>
    <w:p w:rsidR="00A14125" w:rsidRPr="00104A84" w:rsidRDefault="00A14125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МБУДОДЮСШ решает основные задачи дополнительного образования детей через специально организованный образовательно-воспитательный процесс, доминантой которого является развитие мотивации</w:t>
      </w:r>
      <w:r w:rsidR="00657EC2" w:rsidRPr="00104A84">
        <w:rPr>
          <w:rFonts w:ascii="Times New Roman" w:hAnsi="Times New Roman" w:cs="Times New Roman"/>
          <w:sz w:val="28"/>
          <w:szCs w:val="28"/>
        </w:rPr>
        <w:t xml:space="preserve"> ребенка к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 и всестороннему физическому развитию.</w:t>
      </w:r>
    </w:p>
    <w:p w:rsidR="00F9757F" w:rsidRPr="00104A84" w:rsidRDefault="00F9757F" w:rsidP="00F9757F">
      <w:pPr>
        <w:pStyle w:val="a6"/>
        <w:spacing w:before="0" w:after="0"/>
        <w:rPr>
          <w:rStyle w:val="a7"/>
          <w:b w:val="0"/>
          <w:sz w:val="28"/>
          <w:szCs w:val="28"/>
        </w:rPr>
      </w:pPr>
      <w:r w:rsidRPr="00104A84">
        <w:rPr>
          <w:rStyle w:val="a7"/>
          <w:b w:val="0"/>
          <w:sz w:val="28"/>
          <w:szCs w:val="28"/>
        </w:rPr>
        <w:t xml:space="preserve">            Расписание занятий составляется администрацией организации по представлению тренера-преподавателя с учетом возрастных особенностей, этапов подготовки обучающихся и установленных санитарно-гигиенических норм и утверждается директором. Деятельность организации осуществляется ежедневно, включая выходные дни. Максимальный недельный режим тренировочной работы устанавливается в зависимости от специфики вида спорта, периода и задач подготовки.</w:t>
      </w:r>
    </w:p>
    <w:p w:rsidR="00F9757F" w:rsidRPr="00104A84" w:rsidRDefault="00F9757F" w:rsidP="00F9757F">
      <w:pPr>
        <w:pStyle w:val="a6"/>
        <w:spacing w:before="0" w:after="0"/>
        <w:rPr>
          <w:rStyle w:val="a7"/>
          <w:b w:val="0"/>
          <w:sz w:val="28"/>
          <w:szCs w:val="28"/>
        </w:rPr>
      </w:pPr>
      <w:r w:rsidRPr="00104A84">
        <w:rPr>
          <w:rStyle w:val="a7"/>
          <w:b w:val="0"/>
          <w:sz w:val="28"/>
          <w:szCs w:val="28"/>
        </w:rPr>
        <w:t xml:space="preserve">            Медицинское обслуживание </w:t>
      </w:r>
      <w:proofErr w:type="gramStart"/>
      <w:r w:rsidRPr="00104A84">
        <w:rPr>
          <w:rStyle w:val="a7"/>
          <w:b w:val="0"/>
          <w:sz w:val="28"/>
          <w:szCs w:val="28"/>
        </w:rPr>
        <w:t>обучающихся</w:t>
      </w:r>
      <w:proofErr w:type="gramEnd"/>
      <w:r w:rsidRPr="00104A84">
        <w:rPr>
          <w:rStyle w:val="a7"/>
          <w:b w:val="0"/>
          <w:sz w:val="28"/>
          <w:szCs w:val="28"/>
        </w:rPr>
        <w:t xml:space="preserve"> осуществляет кабинет врачебного контроля за занимающимися физкультурой и спортом, МБУЗ ЦРБ Азовского р</w:t>
      </w:r>
      <w:r w:rsidR="00D1594E">
        <w:rPr>
          <w:rStyle w:val="a7"/>
          <w:b w:val="0"/>
          <w:sz w:val="28"/>
          <w:szCs w:val="28"/>
        </w:rPr>
        <w:t>айона (на основании договора № 55</w:t>
      </w:r>
      <w:r w:rsidRPr="00104A84">
        <w:rPr>
          <w:rStyle w:val="a7"/>
          <w:b w:val="0"/>
          <w:sz w:val="28"/>
          <w:szCs w:val="28"/>
        </w:rPr>
        <w:t xml:space="preserve"> от </w:t>
      </w:r>
      <w:r w:rsidR="00D1594E">
        <w:rPr>
          <w:rStyle w:val="a7"/>
          <w:b w:val="0"/>
          <w:sz w:val="28"/>
          <w:szCs w:val="28"/>
        </w:rPr>
        <w:t>01.09.2016</w:t>
      </w:r>
      <w:r w:rsidRPr="00104A84">
        <w:rPr>
          <w:rStyle w:val="a7"/>
          <w:b w:val="0"/>
          <w:sz w:val="28"/>
          <w:szCs w:val="28"/>
        </w:rPr>
        <w:t>).</w:t>
      </w:r>
    </w:p>
    <w:p w:rsidR="00F9757F" w:rsidRPr="00104A84" w:rsidRDefault="00F9757F" w:rsidP="00F9757F">
      <w:pPr>
        <w:pStyle w:val="a6"/>
        <w:spacing w:before="0" w:after="0"/>
        <w:rPr>
          <w:rStyle w:val="a7"/>
          <w:b w:val="0"/>
          <w:sz w:val="28"/>
          <w:szCs w:val="28"/>
        </w:rPr>
      </w:pPr>
      <w:r w:rsidRPr="00104A84">
        <w:rPr>
          <w:rStyle w:val="a7"/>
          <w:b w:val="0"/>
          <w:sz w:val="28"/>
          <w:szCs w:val="28"/>
        </w:rPr>
        <w:t xml:space="preserve">            Организация питания обучающихся осуществляется на основании трехстороннего договора  от 01.01.2016г.</w:t>
      </w:r>
    </w:p>
    <w:p w:rsidR="00F9757F" w:rsidRPr="00104A84" w:rsidRDefault="00F9757F" w:rsidP="00F9757F">
      <w:pPr>
        <w:pStyle w:val="a6"/>
        <w:spacing w:before="0" w:after="0"/>
        <w:rPr>
          <w:rStyle w:val="a7"/>
          <w:b w:val="0"/>
          <w:sz w:val="28"/>
          <w:szCs w:val="28"/>
        </w:rPr>
      </w:pPr>
      <w:r w:rsidRPr="00104A84">
        <w:rPr>
          <w:rStyle w:val="a7"/>
          <w:b w:val="0"/>
          <w:color w:val="FF0000"/>
          <w:sz w:val="28"/>
          <w:szCs w:val="28"/>
        </w:rPr>
        <w:t xml:space="preserve">             </w:t>
      </w:r>
      <w:r w:rsidRPr="00104A84">
        <w:rPr>
          <w:rStyle w:val="a7"/>
          <w:b w:val="0"/>
          <w:sz w:val="28"/>
          <w:szCs w:val="28"/>
        </w:rPr>
        <w:t>Учебный план составлен с расчетом на 46 недель непосредственно в спортивной школе, 6 недель активного отдыха и индивидуальной работы.</w:t>
      </w:r>
    </w:p>
    <w:p w:rsidR="00F9757F" w:rsidRPr="00104A84" w:rsidRDefault="00F9757F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04A84" w:rsidRDefault="00104A84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04A84" w:rsidRDefault="00104A84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04A84" w:rsidRDefault="00104A84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3A2C" w:rsidRDefault="00E53A2C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04A84" w:rsidRPr="00104A84" w:rsidRDefault="00104A84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15CD" w:rsidRPr="00104A84" w:rsidRDefault="00B015CD" w:rsidP="00B01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 календарный учебный план-график ДЮСШ </w:t>
      </w:r>
    </w:p>
    <w:p w:rsidR="00B015CD" w:rsidRPr="00104A84" w:rsidRDefault="00B015CD" w:rsidP="00B01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015CD" w:rsidRPr="00104A84" w:rsidTr="00A04D79">
        <w:tc>
          <w:tcPr>
            <w:tcW w:w="3085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6486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 сентября 2017 года</w:t>
            </w:r>
          </w:p>
        </w:tc>
      </w:tr>
      <w:tr w:rsidR="00B015CD" w:rsidRPr="00104A84" w:rsidTr="00A04D79">
        <w:tc>
          <w:tcPr>
            <w:tcW w:w="3085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6486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46 недель для обучающихся по дополнительным </w:t>
            </w:r>
            <w:proofErr w:type="spell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и  дополнительным </w:t>
            </w:r>
            <w:proofErr w:type="spell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и 52 недели – для обучающихся по программе спортивной подготовки  </w:t>
            </w:r>
            <w:proofErr w:type="gramEnd"/>
          </w:p>
        </w:tc>
      </w:tr>
      <w:tr w:rsidR="00B015CD" w:rsidRPr="00104A84" w:rsidTr="00A04D79">
        <w:tc>
          <w:tcPr>
            <w:tcW w:w="3085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486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31 августа 2018 года</w:t>
            </w:r>
          </w:p>
        </w:tc>
      </w:tr>
      <w:tr w:rsidR="00B015CD" w:rsidRPr="00104A84" w:rsidTr="00A04D79">
        <w:tc>
          <w:tcPr>
            <w:tcW w:w="3085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486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7-дневная рабочая неделя</w:t>
            </w:r>
          </w:p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в соответствии с утвержденным расписанием занятий. Тренировочные занятий проводятся с 8.00 до 20.00, для обучающихся 16-18 лет занятия могут быть продлены до 21.00.</w:t>
            </w:r>
          </w:p>
        </w:tc>
      </w:tr>
      <w:tr w:rsidR="00B015CD" w:rsidRPr="00104A84" w:rsidTr="00A04D79">
        <w:tc>
          <w:tcPr>
            <w:tcW w:w="3085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Сдача контрольно-переводных нормативов</w:t>
            </w:r>
          </w:p>
        </w:tc>
        <w:tc>
          <w:tcPr>
            <w:tcW w:w="6486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май, июнь  2017 года</w:t>
            </w:r>
          </w:p>
        </w:tc>
      </w:tr>
      <w:tr w:rsidR="00B015CD" w:rsidRPr="00104A84" w:rsidTr="00A04D79">
        <w:tc>
          <w:tcPr>
            <w:tcW w:w="3085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сборы, самостоятельная работа </w:t>
            </w:r>
            <w:proofErr w:type="gram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планам</w:t>
            </w:r>
          </w:p>
        </w:tc>
        <w:tc>
          <w:tcPr>
            <w:tcW w:w="6486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</w:tr>
      <w:tr w:rsidR="00B015CD" w:rsidRPr="00104A84" w:rsidTr="00A04D79">
        <w:tc>
          <w:tcPr>
            <w:tcW w:w="3085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Прохождение медицинского обследования</w:t>
            </w:r>
          </w:p>
        </w:tc>
        <w:tc>
          <w:tcPr>
            <w:tcW w:w="6486" w:type="dxa"/>
          </w:tcPr>
          <w:p w:rsidR="00B015CD" w:rsidRPr="00104A84" w:rsidRDefault="00B015CD" w:rsidP="00B015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 года</w:t>
            </w:r>
          </w:p>
          <w:p w:rsidR="00B015CD" w:rsidRPr="00104A84" w:rsidRDefault="00B015CD" w:rsidP="00B015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Апрель-май 2018 года</w:t>
            </w:r>
          </w:p>
        </w:tc>
      </w:tr>
    </w:tbl>
    <w:p w:rsidR="00104A84" w:rsidRDefault="00104A84" w:rsidP="00B015CD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5CD" w:rsidRPr="00104A84" w:rsidRDefault="00B015CD" w:rsidP="00B015CD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этапам и годам спортивной подготовки</w:t>
      </w:r>
    </w:p>
    <w:tbl>
      <w:tblPr>
        <w:tblStyle w:val="a4"/>
        <w:tblW w:w="9747" w:type="dxa"/>
        <w:tblLook w:val="04A0"/>
      </w:tblPr>
      <w:tblGrid>
        <w:gridCol w:w="2313"/>
        <w:gridCol w:w="1333"/>
        <w:gridCol w:w="1106"/>
        <w:gridCol w:w="878"/>
        <w:gridCol w:w="1617"/>
        <w:gridCol w:w="2590"/>
      </w:tblGrid>
      <w:tr w:rsidR="00B015CD" w:rsidRPr="00104A84" w:rsidTr="00550C52">
        <w:tc>
          <w:tcPr>
            <w:tcW w:w="2313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321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051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948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  <w:tc>
          <w:tcPr>
            <w:tcW w:w="1517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597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Минимальная продолжительность одного занятия (академический час)</w:t>
            </w:r>
          </w:p>
        </w:tc>
      </w:tr>
      <w:tr w:rsidR="00B015CD" w:rsidRPr="00104A84" w:rsidTr="00550C52">
        <w:tc>
          <w:tcPr>
            <w:tcW w:w="2313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21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51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17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5CD" w:rsidRPr="00104A84" w:rsidTr="00550C52">
        <w:trPr>
          <w:trHeight w:val="255"/>
        </w:trPr>
        <w:tc>
          <w:tcPr>
            <w:tcW w:w="2313" w:type="dxa"/>
            <w:vMerge w:val="restart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321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051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17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5CD" w:rsidRPr="00104A84" w:rsidTr="00550C52">
        <w:trPr>
          <w:trHeight w:val="300"/>
        </w:trPr>
        <w:tc>
          <w:tcPr>
            <w:tcW w:w="2313" w:type="dxa"/>
            <w:vMerge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2-3 годы</w:t>
            </w:r>
          </w:p>
        </w:tc>
        <w:tc>
          <w:tcPr>
            <w:tcW w:w="1051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517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B015CD" w:rsidRPr="00104A84" w:rsidRDefault="00B015C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C52" w:rsidRPr="00104A84" w:rsidTr="00550C52">
        <w:trPr>
          <w:trHeight w:val="240"/>
        </w:trPr>
        <w:tc>
          <w:tcPr>
            <w:tcW w:w="2313" w:type="dxa"/>
            <w:vMerge w:val="restart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05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8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51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C52" w:rsidRPr="00104A84" w:rsidTr="00550C52">
        <w:trPr>
          <w:trHeight w:val="280"/>
        </w:trPr>
        <w:tc>
          <w:tcPr>
            <w:tcW w:w="2313" w:type="dxa"/>
            <w:vMerge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05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8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51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C52" w:rsidRPr="00104A84" w:rsidTr="00550C52">
        <w:trPr>
          <w:trHeight w:val="270"/>
        </w:trPr>
        <w:tc>
          <w:tcPr>
            <w:tcW w:w="2313" w:type="dxa"/>
            <w:vMerge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05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8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51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0C52" w:rsidRPr="00104A84" w:rsidTr="00550C52">
        <w:trPr>
          <w:trHeight w:val="380"/>
        </w:trPr>
        <w:tc>
          <w:tcPr>
            <w:tcW w:w="2313" w:type="dxa"/>
            <w:vMerge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05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8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51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0C52" w:rsidRPr="00104A84" w:rsidTr="00550C52">
        <w:trPr>
          <w:trHeight w:val="251"/>
        </w:trPr>
        <w:tc>
          <w:tcPr>
            <w:tcW w:w="2313" w:type="dxa"/>
            <w:vMerge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1051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8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51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550C52" w:rsidRPr="00104A84" w:rsidRDefault="00550C5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015CD" w:rsidRPr="00104A84" w:rsidRDefault="00294219" w:rsidP="00657EC2">
      <w:pPr>
        <w:tabs>
          <w:tab w:val="left" w:pos="141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proofErr w:type="gramStart"/>
      <w:r w:rsidRPr="00104A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04A84">
        <w:rPr>
          <w:rFonts w:ascii="Times New Roman" w:hAnsi="Times New Roman" w:cs="Times New Roman"/>
          <w:b/>
          <w:sz w:val="28"/>
          <w:szCs w:val="28"/>
        </w:rPr>
        <w:t xml:space="preserve"> на 01.04.2018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1986"/>
        <w:gridCol w:w="1701"/>
        <w:gridCol w:w="1276"/>
        <w:gridCol w:w="1417"/>
        <w:gridCol w:w="1276"/>
        <w:gridCol w:w="1383"/>
      </w:tblGrid>
      <w:tr w:rsidR="009C549D" w:rsidRPr="00CF338D" w:rsidTr="00CF338D">
        <w:tc>
          <w:tcPr>
            <w:tcW w:w="532" w:type="dxa"/>
          </w:tcPr>
          <w:p w:rsidR="009C549D" w:rsidRPr="00CF338D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6" w:type="dxa"/>
          </w:tcPr>
          <w:p w:rsidR="009C549D" w:rsidRPr="00CF338D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Группа видов</w:t>
            </w:r>
          </w:p>
          <w:p w:rsidR="009C549D" w:rsidRPr="00CF338D" w:rsidRDefault="009C549D" w:rsidP="009C549D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</w:p>
        </w:tc>
        <w:tc>
          <w:tcPr>
            <w:tcW w:w="1701" w:type="dxa"/>
          </w:tcPr>
          <w:p w:rsidR="009C549D" w:rsidRPr="00CF338D" w:rsidRDefault="009C549D" w:rsidP="009C549D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1276" w:type="dxa"/>
          </w:tcPr>
          <w:p w:rsidR="009C549D" w:rsidRPr="00CF338D" w:rsidRDefault="009C549D" w:rsidP="00CF338D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Спортив</w:t>
            </w:r>
            <w:r w:rsidR="00CF338D" w:rsidRPr="00CF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CF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оздо</w:t>
            </w:r>
            <w:r w:rsidR="00CF338D" w:rsidRPr="00CF3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ровите-льные</w:t>
            </w:r>
            <w:proofErr w:type="spellEnd"/>
            <w:r w:rsidRPr="00CF338D">
              <w:rPr>
                <w:rFonts w:ascii="Times New Roman" w:hAnsi="Times New Roman" w:cs="Times New Roman"/>
                <w:sz w:val="26"/>
                <w:szCs w:val="26"/>
              </w:rPr>
              <w:t xml:space="preserve"> группы (ОРП)</w:t>
            </w:r>
          </w:p>
        </w:tc>
        <w:tc>
          <w:tcPr>
            <w:tcW w:w="1417" w:type="dxa"/>
          </w:tcPr>
          <w:p w:rsidR="009C549D" w:rsidRPr="00CF338D" w:rsidRDefault="009C549D" w:rsidP="00294219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Группы начальной подготовки</w:t>
            </w:r>
          </w:p>
        </w:tc>
        <w:tc>
          <w:tcPr>
            <w:tcW w:w="1276" w:type="dxa"/>
          </w:tcPr>
          <w:p w:rsidR="009C549D" w:rsidRPr="00CF338D" w:rsidRDefault="009C549D" w:rsidP="00294219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Трениро-вочные</w:t>
            </w:r>
            <w:proofErr w:type="spellEnd"/>
            <w:proofErr w:type="gramEnd"/>
            <w:r w:rsidRPr="00CF338D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1383" w:type="dxa"/>
          </w:tcPr>
          <w:p w:rsidR="009C549D" w:rsidRPr="00CF338D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338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spellStart"/>
            <w:proofErr w:type="gramStart"/>
            <w:r w:rsidRPr="00CF338D">
              <w:rPr>
                <w:rFonts w:ascii="Times New Roman" w:hAnsi="Times New Roman" w:cs="Times New Roman"/>
                <w:sz w:val="26"/>
                <w:szCs w:val="26"/>
              </w:rPr>
              <w:t>обучаю-щихся</w:t>
            </w:r>
            <w:proofErr w:type="spellEnd"/>
            <w:proofErr w:type="gramEnd"/>
          </w:p>
        </w:tc>
      </w:tr>
      <w:tr w:rsidR="009C549D" w:rsidRPr="00104A84" w:rsidTr="00CF338D">
        <w:tc>
          <w:tcPr>
            <w:tcW w:w="532" w:type="dxa"/>
            <w:vMerge w:val="restart"/>
          </w:tcPr>
          <w:p w:rsidR="009C549D" w:rsidRPr="00104A84" w:rsidRDefault="009C549D" w:rsidP="009C549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vMerge w:val="restart"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Командные игровые </w:t>
            </w:r>
          </w:p>
        </w:tc>
        <w:tc>
          <w:tcPr>
            <w:tcW w:w="1701" w:type="dxa"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1276" w:type="dxa"/>
          </w:tcPr>
          <w:p w:rsidR="009C549D" w:rsidRPr="00104A84" w:rsidRDefault="009C549D" w:rsidP="007058D5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3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</w:tr>
      <w:tr w:rsidR="009C549D" w:rsidRPr="00104A84" w:rsidTr="00CF338D">
        <w:tc>
          <w:tcPr>
            <w:tcW w:w="532" w:type="dxa"/>
            <w:vMerge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3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482</w:t>
            </w:r>
          </w:p>
        </w:tc>
      </w:tr>
      <w:tr w:rsidR="009C549D" w:rsidRPr="00104A84" w:rsidTr="00CF338D">
        <w:tc>
          <w:tcPr>
            <w:tcW w:w="532" w:type="dxa"/>
            <w:vMerge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276" w:type="dxa"/>
          </w:tcPr>
          <w:p w:rsidR="009C549D" w:rsidRPr="00104A84" w:rsidRDefault="009C549D" w:rsidP="009F255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</w:tcPr>
          <w:p w:rsidR="009C549D" w:rsidRPr="00104A84" w:rsidRDefault="009C549D" w:rsidP="009F255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9C549D" w:rsidRPr="00104A84" w:rsidRDefault="009C549D" w:rsidP="009F255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83" w:type="dxa"/>
          </w:tcPr>
          <w:p w:rsidR="009C549D" w:rsidRPr="00104A84" w:rsidRDefault="009C549D" w:rsidP="009F255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</w:tr>
      <w:tr w:rsidR="009C549D" w:rsidRPr="00104A84" w:rsidTr="00CF338D">
        <w:tc>
          <w:tcPr>
            <w:tcW w:w="532" w:type="dxa"/>
            <w:vMerge w:val="restart"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6" w:type="dxa"/>
            <w:vMerge w:val="restart"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единоборст</w:t>
            </w:r>
            <w:r w:rsidR="00CF338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Дзюдо</w:t>
            </w: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9C549D" w:rsidRPr="00104A84" w:rsidTr="00CF338D">
        <w:tc>
          <w:tcPr>
            <w:tcW w:w="532" w:type="dxa"/>
            <w:vMerge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Греко-римская борьба </w:t>
            </w: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  <w:tr w:rsidR="009C549D" w:rsidRPr="00104A84" w:rsidTr="00CF338D">
        <w:tc>
          <w:tcPr>
            <w:tcW w:w="532" w:type="dxa"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Сложно-координационные</w:t>
            </w:r>
          </w:p>
        </w:tc>
        <w:tc>
          <w:tcPr>
            <w:tcW w:w="1701" w:type="dxa"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Черлидинг</w:t>
            </w:r>
            <w:proofErr w:type="spellEnd"/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9C549D" w:rsidRPr="00104A84" w:rsidTr="00CF338D">
        <w:tc>
          <w:tcPr>
            <w:tcW w:w="532" w:type="dxa"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6" w:type="dxa"/>
          </w:tcPr>
          <w:p w:rsidR="009C549D" w:rsidRPr="00104A84" w:rsidRDefault="009C549D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  <w:tc>
          <w:tcPr>
            <w:tcW w:w="1701" w:type="dxa"/>
          </w:tcPr>
          <w:p w:rsidR="009C549D" w:rsidRPr="00104A84" w:rsidRDefault="009C549D" w:rsidP="009F255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549D" w:rsidRPr="00104A84" w:rsidRDefault="009C549D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514988" w:rsidRPr="00104A84" w:rsidTr="00CF338D">
        <w:tc>
          <w:tcPr>
            <w:tcW w:w="4219" w:type="dxa"/>
            <w:gridSpan w:val="3"/>
          </w:tcPr>
          <w:p w:rsidR="00514988" w:rsidRPr="00104A84" w:rsidRDefault="00514988" w:rsidP="009C549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14988" w:rsidRPr="00104A84" w:rsidRDefault="00514988" w:rsidP="009F255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769</w:t>
            </w:r>
          </w:p>
        </w:tc>
        <w:tc>
          <w:tcPr>
            <w:tcW w:w="1417" w:type="dxa"/>
          </w:tcPr>
          <w:p w:rsidR="00514988" w:rsidRPr="00104A84" w:rsidRDefault="00514988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604</w:t>
            </w:r>
          </w:p>
        </w:tc>
        <w:tc>
          <w:tcPr>
            <w:tcW w:w="1276" w:type="dxa"/>
          </w:tcPr>
          <w:p w:rsidR="00514988" w:rsidRPr="00104A84" w:rsidRDefault="00514988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1383" w:type="dxa"/>
          </w:tcPr>
          <w:p w:rsidR="00514988" w:rsidRPr="00104A84" w:rsidRDefault="00514988" w:rsidP="0088651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</w:tr>
    </w:tbl>
    <w:p w:rsidR="0007386B" w:rsidRDefault="0007386B" w:rsidP="009C549D">
      <w:pPr>
        <w:tabs>
          <w:tab w:val="left" w:pos="1410"/>
          <w:tab w:val="left" w:pos="8222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3BD1" w:rsidRPr="00104A84" w:rsidRDefault="00A33BD1" w:rsidP="009C549D">
      <w:pPr>
        <w:tabs>
          <w:tab w:val="left" w:pos="1410"/>
          <w:tab w:val="left" w:pos="8222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33BD1" w:rsidRPr="00104A84" w:rsidRDefault="00A33BD1" w:rsidP="009C549D">
      <w:pPr>
        <w:tabs>
          <w:tab w:val="left" w:pos="1410"/>
          <w:tab w:val="left" w:pos="82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Анализ  организационно-правового обеспечения образовательной деятельности показал, что для реализации образовательных программ в МБУДОДЮСШ имеется в наличии нормативная и организационно-распорядительная документация, которая соответствует действующему</w:t>
      </w:r>
      <w:r w:rsidR="009C549D" w:rsidRPr="00104A84">
        <w:rPr>
          <w:rFonts w:ascii="Times New Roman" w:hAnsi="Times New Roman" w:cs="Times New Roman"/>
          <w:sz w:val="28"/>
          <w:szCs w:val="28"/>
        </w:rPr>
        <w:t xml:space="preserve"> законодательству, нормативным положениям в системе дополнительного образования и Уставу учреждения.</w:t>
      </w:r>
    </w:p>
    <w:p w:rsidR="00B661E6" w:rsidRDefault="00B661E6" w:rsidP="00657EC2">
      <w:pPr>
        <w:tabs>
          <w:tab w:val="left" w:pos="1410"/>
        </w:tabs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886519" w:rsidRPr="0007386B" w:rsidRDefault="0007386B" w:rsidP="00657EC2">
      <w:pPr>
        <w:tabs>
          <w:tab w:val="left" w:pos="1410"/>
        </w:tabs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7386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8729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886519" w:rsidRPr="0007386B">
        <w:rPr>
          <w:rFonts w:ascii="Times New Roman" w:hAnsi="Times New Roman" w:cs="Times New Roman"/>
          <w:b/>
          <w:sz w:val="32"/>
          <w:szCs w:val="32"/>
        </w:rPr>
        <w:t>. Содержание и качество подготовки обучающихся</w:t>
      </w:r>
    </w:p>
    <w:p w:rsidR="00886519" w:rsidRPr="00104A84" w:rsidRDefault="00886519" w:rsidP="0007386B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Сохранность контингента обучающихся является одним из основных показателей оценки деятельности педагогического коллектива МБУДОДЮСШ. М</w:t>
      </w:r>
      <w:r w:rsidR="00C20DB1" w:rsidRPr="00104A84">
        <w:rPr>
          <w:rFonts w:ascii="Times New Roman" w:hAnsi="Times New Roman" w:cs="Times New Roman"/>
          <w:sz w:val="28"/>
          <w:szCs w:val="28"/>
        </w:rPr>
        <w:t>ониторинг показал незначительное</w:t>
      </w:r>
      <w:r w:rsidRPr="00104A84">
        <w:rPr>
          <w:rFonts w:ascii="Times New Roman" w:hAnsi="Times New Roman" w:cs="Times New Roman"/>
          <w:sz w:val="28"/>
          <w:szCs w:val="28"/>
        </w:rPr>
        <w:t xml:space="preserve"> </w:t>
      </w:r>
      <w:r w:rsidR="00783FB1" w:rsidRPr="00104A84">
        <w:rPr>
          <w:rFonts w:ascii="Times New Roman" w:hAnsi="Times New Roman" w:cs="Times New Roman"/>
          <w:sz w:val="28"/>
          <w:szCs w:val="28"/>
        </w:rPr>
        <w:t>увеличение</w:t>
      </w:r>
      <w:r w:rsidRPr="00104A84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 xml:space="preserve"> (</w:t>
      </w:r>
      <w:r w:rsidR="00783FB1" w:rsidRPr="00104A84">
        <w:rPr>
          <w:rFonts w:ascii="Times New Roman" w:hAnsi="Times New Roman" w:cs="Times New Roman"/>
          <w:sz w:val="28"/>
          <w:szCs w:val="28"/>
        </w:rPr>
        <w:t>8,9%</w:t>
      </w:r>
      <w:r w:rsidRPr="00104A84">
        <w:rPr>
          <w:rFonts w:ascii="Times New Roman" w:hAnsi="Times New Roman" w:cs="Times New Roman"/>
          <w:sz w:val="28"/>
          <w:szCs w:val="28"/>
        </w:rPr>
        <w:t>) по сравнению с прошлым годом.</w:t>
      </w:r>
    </w:p>
    <w:p w:rsidR="00C20DB1" w:rsidRPr="00104A84" w:rsidRDefault="001A6D17" w:rsidP="0007386B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Основным показателем для оценки уровня освоения учебной программы обучающимися по виду спорта является выполнение</w:t>
      </w:r>
      <w:r w:rsidR="00C20DB1" w:rsidRPr="00104A84">
        <w:rPr>
          <w:rFonts w:ascii="Times New Roman" w:hAnsi="Times New Roman" w:cs="Times New Roman"/>
          <w:sz w:val="28"/>
          <w:szCs w:val="28"/>
        </w:rPr>
        <w:t xml:space="preserve"> контрольных нормативов по ОФП и СФП. Показатель выполнения контрольно-переводных нормативов отражает хороший уровень физического </w:t>
      </w:r>
      <w:r w:rsidR="00C20DB1" w:rsidRPr="00104A84">
        <w:rPr>
          <w:rFonts w:ascii="Times New Roman" w:hAnsi="Times New Roman" w:cs="Times New Roman"/>
          <w:sz w:val="28"/>
          <w:szCs w:val="28"/>
        </w:rPr>
        <w:lastRenderedPageBreak/>
        <w:t xml:space="preserve">развития  обучающихся, овладение двигательными навыками и умениями по видам спорта (93.7%). </w:t>
      </w:r>
      <w:r w:rsidR="00886519" w:rsidRPr="00104A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4D79" w:rsidRPr="00104A84" w:rsidRDefault="00886519" w:rsidP="00A04D79">
      <w:pPr>
        <w:pStyle w:val="a6"/>
        <w:spacing w:before="0" w:after="0"/>
        <w:ind w:firstLine="553"/>
        <w:jc w:val="both"/>
        <w:rPr>
          <w:color w:val="000000"/>
          <w:sz w:val="28"/>
          <w:szCs w:val="28"/>
        </w:rPr>
      </w:pPr>
      <w:r w:rsidRPr="00104A84">
        <w:rPr>
          <w:sz w:val="28"/>
          <w:szCs w:val="28"/>
        </w:rPr>
        <w:t xml:space="preserve">   </w:t>
      </w:r>
      <w:r w:rsidR="00A04D79" w:rsidRPr="00104A84">
        <w:rPr>
          <w:color w:val="000000"/>
          <w:sz w:val="28"/>
          <w:szCs w:val="28"/>
        </w:rPr>
        <w:t xml:space="preserve">Подготовка спортсменов-разрядников по культивируемым видам спорта– </w:t>
      </w:r>
      <w:proofErr w:type="gramStart"/>
      <w:r w:rsidR="00A04D79" w:rsidRPr="00104A84">
        <w:rPr>
          <w:color w:val="000000"/>
          <w:sz w:val="28"/>
          <w:szCs w:val="28"/>
        </w:rPr>
        <w:t>ка</w:t>
      </w:r>
      <w:proofErr w:type="gramEnd"/>
      <w:r w:rsidR="00A04D79" w:rsidRPr="00104A84">
        <w:rPr>
          <w:color w:val="000000"/>
          <w:sz w:val="28"/>
          <w:szCs w:val="28"/>
        </w:rPr>
        <w:t>чественный индикатор успешного освоения образовательных программ воспитанниками спортивной школы.</w:t>
      </w:r>
    </w:p>
    <w:p w:rsidR="00A04D79" w:rsidRPr="00104A84" w:rsidRDefault="00A04D79" w:rsidP="00A04D79">
      <w:pPr>
        <w:pStyle w:val="a6"/>
        <w:spacing w:before="0" w:after="0"/>
        <w:ind w:firstLine="553"/>
        <w:jc w:val="both"/>
        <w:rPr>
          <w:color w:val="000000"/>
          <w:sz w:val="28"/>
          <w:szCs w:val="28"/>
        </w:rPr>
      </w:pPr>
      <w:r w:rsidRPr="00104A84">
        <w:rPr>
          <w:color w:val="000000"/>
          <w:sz w:val="28"/>
          <w:szCs w:val="28"/>
        </w:rPr>
        <w:t xml:space="preserve">По результатам работы учреждения в отчетном году </w:t>
      </w:r>
      <w:proofErr w:type="gramStart"/>
      <w:r w:rsidRPr="00104A84">
        <w:rPr>
          <w:color w:val="000000"/>
          <w:sz w:val="28"/>
          <w:szCs w:val="28"/>
        </w:rPr>
        <w:t>обучающимися</w:t>
      </w:r>
      <w:proofErr w:type="gramEnd"/>
      <w:r w:rsidRPr="00104A84">
        <w:rPr>
          <w:color w:val="000000"/>
          <w:sz w:val="28"/>
          <w:szCs w:val="28"/>
        </w:rPr>
        <w:t xml:space="preserve"> выполнены нормативные требования и присвоены спортивные разряды и звания: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04D79" w:rsidRPr="00B87293" w:rsidTr="00A04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 xml:space="preserve">№ </w:t>
            </w:r>
            <w:proofErr w:type="spellStart"/>
            <w:r w:rsidRPr="00B87293"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Вид спорта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Массовые разряды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1 разряд</w:t>
            </w:r>
          </w:p>
        </w:tc>
      </w:tr>
      <w:tr w:rsidR="00A04D79" w:rsidRPr="00B87293" w:rsidTr="00A04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Баскетбол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783FB1" w:rsidP="00A04D79">
            <w:pPr>
              <w:pStyle w:val="a6"/>
              <w:spacing w:before="0" w:after="0"/>
              <w:jc w:val="both"/>
            </w:pPr>
            <w:r w:rsidRPr="00B87293">
              <w:t>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</w:p>
        </w:tc>
      </w:tr>
      <w:tr w:rsidR="00A04D79" w:rsidRPr="00B87293" w:rsidTr="00A04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 xml:space="preserve">2.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Волейбол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783FB1" w:rsidP="00A04D79">
            <w:pPr>
              <w:pStyle w:val="a6"/>
              <w:spacing w:before="0" w:after="0"/>
              <w:jc w:val="both"/>
            </w:pPr>
            <w:r w:rsidRPr="00B87293">
              <w:t>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</w:p>
        </w:tc>
      </w:tr>
      <w:tr w:rsidR="00A04D79" w:rsidRPr="00B87293" w:rsidTr="00A04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Греко-римская борьба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783FB1" w:rsidP="00A04D79">
            <w:pPr>
              <w:pStyle w:val="a6"/>
              <w:spacing w:before="0" w:after="0"/>
              <w:jc w:val="both"/>
            </w:pPr>
            <w:r w:rsidRPr="00B87293"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</w:p>
        </w:tc>
      </w:tr>
      <w:tr w:rsidR="00A04D79" w:rsidRPr="00B87293" w:rsidTr="00A04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Дзюдо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783FB1" w:rsidP="00A04D79">
            <w:pPr>
              <w:pStyle w:val="a6"/>
              <w:spacing w:before="0" w:after="0"/>
              <w:jc w:val="both"/>
            </w:pPr>
            <w:r w:rsidRPr="00B87293"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</w:p>
        </w:tc>
      </w:tr>
      <w:tr w:rsidR="00A04D79" w:rsidRPr="00B87293" w:rsidTr="00A04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  <w:r w:rsidRPr="00B87293">
              <w:t>Футбол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783FB1" w:rsidP="00A04D79">
            <w:pPr>
              <w:pStyle w:val="a6"/>
              <w:spacing w:before="0" w:after="0"/>
              <w:jc w:val="both"/>
            </w:pPr>
            <w:r w:rsidRPr="00B87293">
              <w:t>65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79" w:rsidRPr="00B87293" w:rsidRDefault="00A04D79" w:rsidP="00A04D79">
            <w:pPr>
              <w:pStyle w:val="a6"/>
              <w:spacing w:before="0" w:after="0"/>
              <w:jc w:val="both"/>
            </w:pPr>
          </w:p>
        </w:tc>
      </w:tr>
      <w:tr w:rsidR="00A04D79" w:rsidRPr="00B87293" w:rsidTr="00A04D79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A04D79" w:rsidP="00A04D79">
            <w:pPr>
              <w:pStyle w:val="a6"/>
              <w:spacing w:before="0" w:after="0"/>
              <w:jc w:val="both"/>
              <w:rPr>
                <w:b/>
              </w:rPr>
            </w:pPr>
            <w:r w:rsidRPr="00B87293">
              <w:rPr>
                <w:b/>
              </w:rPr>
              <w:t xml:space="preserve">                      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D79" w:rsidRPr="00B87293" w:rsidRDefault="00783FB1" w:rsidP="00A04D79">
            <w:pPr>
              <w:pStyle w:val="a6"/>
              <w:spacing w:before="0" w:after="0"/>
              <w:jc w:val="both"/>
              <w:rPr>
                <w:b/>
              </w:rPr>
            </w:pPr>
            <w:r w:rsidRPr="00B87293">
              <w:rPr>
                <w:b/>
              </w:rPr>
              <w:t>154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D79" w:rsidRPr="00B87293" w:rsidRDefault="00A04D79" w:rsidP="00A04D79">
            <w:pPr>
              <w:pStyle w:val="a6"/>
              <w:spacing w:before="0" w:after="0"/>
              <w:jc w:val="both"/>
              <w:rPr>
                <w:b/>
              </w:rPr>
            </w:pPr>
          </w:p>
        </w:tc>
      </w:tr>
    </w:tbl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>Спортивная школа  является координатором проведения  всех мероприятий в Азовском районе среди обучающихся общеобразовательных организаций. В этом учебном году были проведены следующие мероприятия:</w:t>
      </w:r>
    </w:p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>- легкоатлетический кросс «Золотая осень»</w:t>
      </w:r>
      <w:r w:rsidR="009C38A7">
        <w:rPr>
          <w:sz w:val="28"/>
          <w:szCs w:val="28"/>
        </w:rPr>
        <w:t xml:space="preserve"> - </w:t>
      </w:r>
      <w:r w:rsidR="009C38A7" w:rsidRPr="00CF338D">
        <w:rPr>
          <w:b/>
          <w:sz w:val="28"/>
          <w:szCs w:val="28"/>
        </w:rPr>
        <w:t xml:space="preserve">301 </w:t>
      </w:r>
      <w:r w:rsidR="009C38A7">
        <w:rPr>
          <w:sz w:val="28"/>
          <w:szCs w:val="28"/>
        </w:rPr>
        <w:t>обучающийся</w:t>
      </w:r>
      <w:r w:rsidRPr="00104A84">
        <w:rPr>
          <w:sz w:val="28"/>
          <w:szCs w:val="28"/>
        </w:rPr>
        <w:t>,</w:t>
      </w:r>
    </w:p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>- Первенство Азовского района по футболу (старшая, младшая возрастные группы)</w:t>
      </w:r>
      <w:r w:rsidR="009C38A7">
        <w:rPr>
          <w:sz w:val="28"/>
          <w:szCs w:val="28"/>
        </w:rPr>
        <w:t xml:space="preserve"> </w:t>
      </w:r>
      <w:r w:rsidR="00CF338D">
        <w:rPr>
          <w:sz w:val="28"/>
          <w:szCs w:val="28"/>
        </w:rPr>
        <w:t xml:space="preserve">– </w:t>
      </w:r>
      <w:r w:rsidR="00CF338D" w:rsidRPr="00CF338D">
        <w:rPr>
          <w:b/>
          <w:sz w:val="28"/>
          <w:szCs w:val="28"/>
        </w:rPr>
        <w:t>128</w:t>
      </w:r>
      <w:r w:rsidR="00CF338D">
        <w:rPr>
          <w:sz w:val="28"/>
          <w:szCs w:val="28"/>
        </w:rPr>
        <w:t xml:space="preserve"> </w:t>
      </w:r>
      <w:proofErr w:type="gramStart"/>
      <w:r w:rsidR="00CF338D">
        <w:rPr>
          <w:sz w:val="28"/>
          <w:szCs w:val="28"/>
        </w:rPr>
        <w:t>обучающихся</w:t>
      </w:r>
      <w:proofErr w:type="gramEnd"/>
      <w:r w:rsidRPr="00104A84">
        <w:rPr>
          <w:sz w:val="28"/>
          <w:szCs w:val="28"/>
        </w:rPr>
        <w:t xml:space="preserve">, </w:t>
      </w:r>
    </w:p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>- первенство Азовского района по волейболу</w:t>
      </w:r>
      <w:r w:rsidR="009E28F6" w:rsidRPr="00104A84">
        <w:rPr>
          <w:sz w:val="28"/>
          <w:szCs w:val="28"/>
        </w:rPr>
        <w:t xml:space="preserve"> (юноши, девушки)</w:t>
      </w:r>
      <w:r w:rsidR="009C38A7">
        <w:rPr>
          <w:sz w:val="28"/>
          <w:szCs w:val="28"/>
        </w:rPr>
        <w:t xml:space="preserve"> </w:t>
      </w:r>
      <w:r w:rsidR="009C38A7" w:rsidRPr="00CF338D">
        <w:rPr>
          <w:b/>
          <w:sz w:val="28"/>
          <w:szCs w:val="28"/>
        </w:rPr>
        <w:t>– 240</w:t>
      </w:r>
      <w:r w:rsidR="009C38A7">
        <w:rPr>
          <w:sz w:val="28"/>
          <w:szCs w:val="28"/>
        </w:rPr>
        <w:t xml:space="preserve"> </w:t>
      </w:r>
      <w:proofErr w:type="gramStart"/>
      <w:r w:rsidR="009C38A7">
        <w:rPr>
          <w:sz w:val="28"/>
          <w:szCs w:val="28"/>
        </w:rPr>
        <w:t>обучающихся</w:t>
      </w:r>
      <w:proofErr w:type="gramEnd"/>
      <w:r w:rsidRPr="00104A84">
        <w:rPr>
          <w:sz w:val="28"/>
          <w:szCs w:val="28"/>
        </w:rPr>
        <w:t>,</w:t>
      </w:r>
    </w:p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>- месячник оборонно-массовой работы, посвященный «Дню защитника Отечества»</w:t>
      </w:r>
      <w:r w:rsidR="009C38A7">
        <w:rPr>
          <w:sz w:val="28"/>
          <w:szCs w:val="28"/>
        </w:rPr>
        <w:t xml:space="preserve"> - </w:t>
      </w:r>
      <w:r w:rsidR="009C38A7" w:rsidRPr="00CF338D">
        <w:rPr>
          <w:b/>
          <w:sz w:val="28"/>
          <w:szCs w:val="28"/>
        </w:rPr>
        <w:t>710</w:t>
      </w:r>
      <w:r w:rsidR="009C38A7">
        <w:rPr>
          <w:sz w:val="28"/>
          <w:szCs w:val="28"/>
        </w:rPr>
        <w:t xml:space="preserve"> </w:t>
      </w:r>
      <w:proofErr w:type="gramStart"/>
      <w:r w:rsidR="009C38A7">
        <w:rPr>
          <w:sz w:val="28"/>
          <w:szCs w:val="28"/>
        </w:rPr>
        <w:t>обучающихся</w:t>
      </w:r>
      <w:proofErr w:type="gramEnd"/>
      <w:r w:rsidRPr="00104A84">
        <w:rPr>
          <w:sz w:val="28"/>
          <w:szCs w:val="28"/>
        </w:rPr>
        <w:t>,</w:t>
      </w:r>
    </w:p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>- муниципальный этап всероссийских соревнований по волейболу среди обучающихся общеобразовательных организаций «Серебряный мяч»</w:t>
      </w:r>
      <w:r w:rsidR="009C38A7">
        <w:rPr>
          <w:sz w:val="28"/>
          <w:szCs w:val="28"/>
        </w:rPr>
        <w:t>-</w:t>
      </w:r>
      <w:r w:rsidR="009C38A7" w:rsidRPr="00CF338D">
        <w:rPr>
          <w:b/>
          <w:sz w:val="28"/>
          <w:szCs w:val="28"/>
        </w:rPr>
        <w:t>160</w:t>
      </w:r>
      <w:r w:rsidR="009C38A7">
        <w:rPr>
          <w:sz w:val="28"/>
          <w:szCs w:val="28"/>
        </w:rPr>
        <w:t xml:space="preserve"> обучающихся</w:t>
      </w:r>
      <w:r w:rsidRPr="00104A84">
        <w:rPr>
          <w:sz w:val="28"/>
          <w:szCs w:val="28"/>
        </w:rPr>
        <w:t>,</w:t>
      </w:r>
    </w:p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>- спортивный праздник «Весенние ласточки»</w:t>
      </w:r>
      <w:r w:rsidR="009C38A7">
        <w:rPr>
          <w:sz w:val="28"/>
          <w:szCs w:val="28"/>
        </w:rPr>
        <w:t xml:space="preserve">- </w:t>
      </w:r>
      <w:r w:rsidR="009C38A7" w:rsidRPr="00CF338D">
        <w:rPr>
          <w:b/>
          <w:sz w:val="28"/>
          <w:szCs w:val="28"/>
        </w:rPr>
        <w:t>108</w:t>
      </w:r>
      <w:r w:rsidR="009C38A7">
        <w:rPr>
          <w:sz w:val="28"/>
          <w:szCs w:val="28"/>
        </w:rPr>
        <w:t xml:space="preserve"> </w:t>
      </w:r>
      <w:proofErr w:type="gramStart"/>
      <w:r w:rsidR="009C38A7">
        <w:rPr>
          <w:sz w:val="28"/>
          <w:szCs w:val="28"/>
        </w:rPr>
        <w:t>обучающихся</w:t>
      </w:r>
      <w:proofErr w:type="gramEnd"/>
      <w:r w:rsidRPr="00104A84">
        <w:rPr>
          <w:sz w:val="28"/>
          <w:szCs w:val="28"/>
        </w:rPr>
        <w:t>.</w:t>
      </w:r>
    </w:p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>Большое внимание уделяет спортивная школа реализации программы «Президентские состязания»</w:t>
      </w:r>
      <w:r w:rsidR="009C38A7">
        <w:rPr>
          <w:sz w:val="28"/>
          <w:szCs w:val="28"/>
        </w:rPr>
        <w:t xml:space="preserve"> </w:t>
      </w:r>
      <w:r w:rsidR="009C38A7" w:rsidRPr="00CF338D">
        <w:rPr>
          <w:b/>
          <w:sz w:val="28"/>
          <w:szCs w:val="28"/>
        </w:rPr>
        <w:t>- 64</w:t>
      </w:r>
      <w:r w:rsidR="009C38A7">
        <w:rPr>
          <w:sz w:val="28"/>
          <w:szCs w:val="28"/>
        </w:rPr>
        <w:t xml:space="preserve"> </w:t>
      </w:r>
      <w:proofErr w:type="gramStart"/>
      <w:r w:rsidR="009C38A7">
        <w:rPr>
          <w:sz w:val="28"/>
          <w:szCs w:val="28"/>
        </w:rPr>
        <w:t>обучающихся</w:t>
      </w:r>
      <w:proofErr w:type="gramEnd"/>
      <w:r w:rsidRPr="00104A84">
        <w:rPr>
          <w:sz w:val="28"/>
          <w:szCs w:val="28"/>
        </w:rPr>
        <w:t>, «Президентские игры»</w:t>
      </w:r>
      <w:r w:rsidR="009C38A7">
        <w:rPr>
          <w:sz w:val="28"/>
          <w:szCs w:val="28"/>
        </w:rPr>
        <w:t xml:space="preserve">- </w:t>
      </w:r>
      <w:r w:rsidR="009C38A7" w:rsidRPr="00CF338D">
        <w:rPr>
          <w:b/>
          <w:sz w:val="28"/>
          <w:szCs w:val="28"/>
        </w:rPr>
        <w:t>220</w:t>
      </w:r>
      <w:r w:rsidR="009C38A7">
        <w:rPr>
          <w:sz w:val="28"/>
          <w:szCs w:val="28"/>
        </w:rPr>
        <w:t xml:space="preserve"> обучающихся</w:t>
      </w:r>
      <w:r w:rsidRPr="00104A84">
        <w:rPr>
          <w:sz w:val="28"/>
          <w:szCs w:val="28"/>
        </w:rPr>
        <w:t xml:space="preserve">. Команда СОШ им.60 лет Октября  по результатам муниципального этапа принимала участие в региональном этапе, где боролись  8 лучших команд Ростовской области. По итогам регионального этапа команда  СОШ им 60 лет Октября заняла 7 место. </w:t>
      </w:r>
    </w:p>
    <w:p w:rsidR="00A04D79" w:rsidRPr="00104A84" w:rsidRDefault="00A04D79" w:rsidP="00A04D79">
      <w:pPr>
        <w:pStyle w:val="a6"/>
        <w:spacing w:before="0" w:after="0"/>
        <w:ind w:firstLine="553"/>
        <w:rPr>
          <w:sz w:val="28"/>
          <w:szCs w:val="28"/>
        </w:rPr>
      </w:pPr>
      <w:r w:rsidRPr="00104A84">
        <w:rPr>
          <w:sz w:val="28"/>
          <w:szCs w:val="28"/>
        </w:rPr>
        <w:t xml:space="preserve">В </w:t>
      </w:r>
      <w:r w:rsidR="009833A9" w:rsidRPr="00104A84">
        <w:rPr>
          <w:sz w:val="28"/>
          <w:szCs w:val="28"/>
        </w:rPr>
        <w:t xml:space="preserve"> марте, ноябре </w:t>
      </w:r>
      <w:r w:rsidRPr="00104A84">
        <w:rPr>
          <w:sz w:val="28"/>
          <w:szCs w:val="28"/>
        </w:rPr>
        <w:t>201</w:t>
      </w:r>
      <w:r w:rsidR="009E28F6" w:rsidRPr="00104A84">
        <w:rPr>
          <w:sz w:val="28"/>
          <w:szCs w:val="28"/>
        </w:rPr>
        <w:t>7</w:t>
      </w:r>
      <w:r w:rsidRPr="00104A84">
        <w:rPr>
          <w:sz w:val="28"/>
          <w:szCs w:val="28"/>
        </w:rPr>
        <w:t xml:space="preserve"> год</w:t>
      </w:r>
      <w:r w:rsidR="009E28F6" w:rsidRPr="00104A84">
        <w:rPr>
          <w:sz w:val="28"/>
          <w:szCs w:val="28"/>
        </w:rPr>
        <w:t>у</w:t>
      </w:r>
      <w:r w:rsidRPr="00104A84">
        <w:rPr>
          <w:sz w:val="28"/>
          <w:szCs w:val="28"/>
        </w:rPr>
        <w:t xml:space="preserve"> проводился зимний фест</w:t>
      </w:r>
      <w:r w:rsidR="009833A9" w:rsidRPr="00104A84">
        <w:rPr>
          <w:sz w:val="28"/>
          <w:szCs w:val="28"/>
        </w:rPr>
        <w:t xml:space="preserve">иваль ГТО, где приняли участие </w:t>
      </w:r>
      <w:r w:rsidR="009833A9" w:rsidRPr="00CF338D">
        <w:rPr>
          <w:b/>
          <w:sz w:val="28"/>
          <w:szCs w:val="28"/>
        </w:rPr>
        <w:t>133</w:t>
      </w:r>
      <w:r w:rsidRPr="00104A84">
        <w:rPr>
          <w:sz w:val="28"/>
          <w:szCs w:val="28"/>
        </w:rPr>
        <w:t xml:space="preserve"> </w:t>
      </w:r>
      <w:proofErr w:type="gramStart"/>
      <w:r w:rsidRPr="00104A84">
        <w:rPr>
          <w:sz w:val="28"/>
          <w:szCs w:val="28"/>
        </w:rPr>
        <w:t>обучающи</w:t>
      </w:r>
      <w:r w:rsidR="009833A9" w:rsidRPr="00104A84">
        <w:rPr>
          <w:sz w:val="28"/>
          <w:szCs w:val="28"/>
        </w:rPr>
        <w:t>х</w:t>
      </w:r>
      <w:r w:rsidRPr="00104A84">
        <w:rPr>
          <w:sz w:val="28"/>
          <w:szCs w:val="28"/>
        </w:rPr>
        <w:t>ся</w:t>
      </w:r>
      <w:proofErr w:type="gramEnd"/>
      <w:r w:rsidRPr="00104A84">
        <w:rPr>
          <w:sz w:val="28"/>
          <w:szCs w:val="28"/>
        </w:rPr>
        <w:t xml:space="preserve"> Азовского района. В мая 2017 года на базе центра тестирования в с</w:t>
      </w:r>
      <w:proofErr w:type="gramStart"/>
      <w:r w:rsidRPr="00104A84">
        <w:rPr>
          <w:sz w:val="28"/>
          <w:szCs w:val="28"/>
        </w:rPr>
        <w:t>.П</w:t>
      </w:r>
      <w:proofErr w:type="gramEnd"/>
      <w:r w:rsidRPr="00104A84">
        <w:rPr>
          <w:sz w:val="28"/>
          <w:szCs w:val="28"/>
        </w:rPr>
        <w:t xml:space="preserve">ешково в летнем фестивале ГТО приняло участие </w:t>
      </w:r>
      <w:r w:rsidRPr="00CF338D">
        <w:rPr>
          <w:b/>
          <w:sz w:val="28"/>
          <w:szCs w:val="28"/>
        </w:rPr>
        <w:t>42</w:t>
      </w:r>
      <w:r w:rsidRPr="00104A84">
        <w:rPr>
          <w:sz w:val="28"/>
          <w:szCs w:val="28"/>
        </w:rPr>
        <w:t xml:space="preserve"> человека.</w:t>
      </w:r>
    </w:p>
    <w:p w:rsidR="00A04D79" w:rsidRDefault="00A04D79" w:rsidP="00A04D79">
      <w:pPr>
        <w:pStyle w:val="a6"/>
        <w:spacing w:before="0" w:after="0"/>
        <w:ind w:firstLine="913"/>
        <w:rPr>
          <w:sz w:val="28"/>
          <w:szCs w:val="28"/>
        </w:rPr>
      </w:pPr>
      <w:r w:rsidRPr="00104A84">
        <w:rPr>
          <w:sz w:val="28"/>
          <w:szCs w:val="28"/>
        </w:rPr>
        <w:t xml:space="preserve">Одним из основных показателей качества образовательного процесса являются результаты выступления обучающихся на различных соревнованиях. </w:t>
      </w:r>
      <w:proofErr w:type="gramStart"/>
      <w:r w:rsidRPr="00104A84">
        <w:rPr>
          <w:sz w:val="28"/>
          <w:szCs w:val="28"/>
        </w:rPr>
        <w:t>Участие обучающихся в соревнованиях  предусмотрено образовательными программами по видам спорта, как обязательное условие повышения уровня спортивной квалификации обучающихся.</w:t>
      </w:r>
      <w:proofErr w:type="gramEnd"/>
    </w:p>
    <w:p w:rsidR="00B87293" w:rsidRPr="00104A84" w:rsidRDefault="00B87293" w:rsidP="00A04D79">
      <w:pPr>
        <w:pStyle w:val="a6"/>
        <w:spacing w:before="0" w:after="0"/>
        <w:ind w:firstLine="913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6"/>
        <w:gridCol w:w="4645"/>
        <w:gridCol w:w="1014"/>
        <w:gridCol w:w="1113"/>
        <w:gridCol w:w="966"/>
        <w:gridCol w:w="1267"/>
      </w:tblGrid>
      <w:tr w:rsidR="00A04D79" w:rsidRPr="00104A84" w:rsidTr="0007386B">
        <w:tc>
          <w:tcPr>
            <w:tcW w:w="566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45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014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113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966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267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(</w:t>
            </w:r>
            <w:proofErr w:type="spellStart"/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spellEnd"/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B35D1" w:rsidRPr="00104A84" w:rsidTr="00C601F5">
        <w:tc>
          <w:tcPr>
            <w:tcW w:w="9571" w:type="dxa"/>
            <w:gridSpan w:val="6"/>
          </w:tcPr>
          <w:p w:rsidR="00CB35D1" w:rsidRPr="00104A84" w:rsidRDefault="00CB35D1" w:rsidP="00CB3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ДЗЮДО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  традиционный турнир по борьбе дзюдо, посвященный «Дню защитника Отечества»  03.03.2017 г.Миллерово</w:t>
            </w:r>
          </w:p>
        </w:tc>
        <w:tc>
          <w:tcPr>
            <w:tcW w:w="1014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25.03.2017 </w:t>
            </w:r>
            <w:proofErr w:type="spell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ривянская</w:t>
            </w:r>
            <w:proofErr w:type="spell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 - 6 традиционный турнир по дзюдо на призы Атамана станицы среди юношей и девушек 2005-2006 г.г.рождения</w:t>
            </w:r>
          </w:p>
        </w:tc>
        <w:tc>
          <w:tcPr>
            <w:tcW w:w="1014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28.04.2017г. г</w:t>
            </w:r>
            <w:proofErr w:type="gram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остов-на-Дону – Первенство Ростовской области  по дзюдо Чайка И.</w:t>
            </w:r>
          </w:p>
        </w:tc>
        <w:tc>
          <w:tcPr>
            <w:tcW w:w="1014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45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28.04.2017 г</w:t>
            </w:r>
            <w:proofErr w:type="gram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атайск – </w:t>
            </w:r>
            <w:r w:rsidRPr="00104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традиционный турнир по борьбе дзюдо среди юношей , посвященный Дню Победы</w:t>
            </w:r>
          </w:p>
        </w:tc>
        <w:tc>
          <w:tcPr>
            <w:tcW w:w="1014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45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8 Традиционный открытый турнир  МБУДОДЮСШ Азовского района по борьбе дзюдо «Мисс Приазовья» (11 марта 2017г.</w:t>
            </w:r>
            <w:proofErr w:type="gramEnd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Азовский район)</w:t>
            </w:r>
            <w:proofErr w:type="gramEnd"/>
          </w:p>
        </w:tc>
        <w:tc>
          <w:tcPr>
            <w:tcW w:w="1014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A04D79" w:rsidRPr="00104A84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35D1" w:rsidRPr="00CB35D1" w:rsidTr="00C601F5">
        <w:tc>
          <w:tcPr>
            <w:tcW w:w="9571" w:type="dxa"/>
            <w:gridSpan w:val="6"/>
          </w:tcPr>
          <w:p w:rsidR="00CB35D1" w:rsidRPr="00CB35D1" w:rsidRDefault="00CB35D1" w:rsidP="00CB3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5D1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Ростовской области по греко-римской борьбе среди юношей 2000-2001, по программе </w:t>
            </w:r>
            <w:r w:rsidRPr="00073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учащихся России  9-11 января 2017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ахты  (тренер-преподаватель  Кошель В.Н.)                                                                                                                                           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МБУДОДЮСШ № 7 по греко-римской борьбе «олимпийские надежды» на призы ЗМС России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Монова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Н.А. (28-29.01.17г.)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остов-на-Дону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зова по греко-римской борьбе среди юношей 2003-2004 г.г.рождения, посвященного освобождению (11-12 февраля 2017г, г.Азов.) Тренеры-преподаватели: Геращенко А.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, Ростовцев И.С., Ковалев А.В.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 по греко-римской 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борьбе среди юн.2003-04 г.г.р. (22-23  февраля 2017г.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остов-на-Дону) Тренеры-преподаватели Ростовцев И.С., Николаев В.А.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ДЮСШ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им.А.В.Ялтыряна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по греко-римской борьбе среди юношей 2003-2004 г.г.рождения. посвященного памяти МС СССР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Деремяна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М.А. (25-26 февраля 2017 года с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рым) Тренеры-преподаватели Ковалев А.В., Николаев В.А.)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Первенство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зова по греко-римской борьбе среди мальчиков 2005-2006 г.г.рождения (4-5 марта 2017 г.Азов)   Тренеры-преподаватели: Геращенко А.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, Ростовцев И.С., Ковалев А.В.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18.03.2017 с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улешовка открытое первенство Азовского района по греко-римской борьбе среди юношей 2003-2005 г.г.рождения . )   Тренеры-преподаватели: Геращенко А.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, Ростовцев И.С., Ковалев А.В.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24.03.2017 с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улешовка открытое первенство ДСК «Кентавр» среди юношей 2005-2006 г.г.рождения.</w:t>
            </w:r>
          </w:p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Мягков А.Л., Ковалев А.В.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24-26 марта 2017г. с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алтырь – открытое первенство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 по греко-римской борьбе. среди юношей 2004-2005 г.г.рождения. Тренер-преподаватель Ковалев А.В.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МБУДОДЮСШ Азовского района по греко-римской борьбе, 31.03.2017г. с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амарское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31.03.2017г. в п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ертково 6 открытый областной турнир по греко-римской борьбе. Тренер-преподаватель Николаев В.А.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14-15 апреля 2017г.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атайск - </w:t>
            </w:r>
            <w:r w:rsidRPr="00073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областной турнир по греко-римской борьбе, посвященный памяти олимпийского чемпиона, ЗМС, ЗТР В.В.Николаева . </w:t>
            </w:r>
          </w:p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Тренер-преподаватель Ковалев А.В.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12-14 мая 2017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олгоград – </w:t>
            </w: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турнир по вольной борьбе, посвященный Дню Победы</w:t>
            </w:r>
          </w:p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Николаев В.А. 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12-13 мая 2017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овочеркасск – 12 традиционный открытый турнир , посвященный памяти МС СССР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П.Л.Волчкова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 Тренеры-преподаватели Ростовцев И.С., Ковалев А.В.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31.05.2017 с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улешовка – 11 традиционный турнир Азовского района по греко-римской борьбе, среди юношей 2002-2003 г.г.рождения. памяти МС России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Максима. Тренер-преподаватель Ковалев А.В.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645" w:type="dxa"/>
          </w:tcPr>
          <w:p w:rsidR="00A04D79" w:rsidRPr="0007386B" w:rsidRDefault="00947E8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ГБУРОСШОР № 9 по греко-римской борьбе среди юношей 2002-03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ождения. Тренер-преподаватель Савченко С.И.</w:t>
            </w:r>
          </w:p>
        </w:tc>
        <w:tc>
          <w:tcPr>
            <w:tcW w:w="1014" w:type="dxa"/>
          </w:tcPr>
          <w:p w:rsidR="00A04D79" w:rsidRPr="0007386B" w:rsidRDefault="00947E8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947E8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A04D79" w:rsidRPr="0007386B" w:rsidRDefault="00947E8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645" w:type="dxa"/>
          </w:tcPr>
          <w:p w:rsidR="00A04D79" w:rsidRPr="0007386B" w:rsidRDefault="00947E87" w:rsidP="0023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Первенство Ростовской области по греко-римской борьбе</w:t>
            </w:r>
            <w:r w:rsidR="00230FA7"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до 16 лет. Тренер-преподаватель Савченко С.И.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B661E6" w:rsidRDefault="00230FA7" w:rsidP="00A04D79">
            <w:pPr>
              <w:rPr>
                <w:rFonts w:ascii="Times New Roman" w:hAnsi="Times New Roman" w:cs="Times New Roman"/>
              </w:rPr>
            </w:pPr>
            <w:proofErr w:type="spellStart"/>
            <w:r w:rsidRPr="00B661E6">
              <w:rPr>
                <w:rFonts w:ascii="Times New Roman" w:hAnsi="Times New Roman" w:cs="Times New Roman"/>
              </w:rPr>
              <w:t>Ганжин</w:t>
            </w:r>
            <w:proofErr w:type="spellEnd"/>
            <w:r w:rsidRPr="00B661E6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645" w:type="dxa"/>
          </w:tcPr>
          <w:p w:rsidR="00A04D79" w:rsidRPr="0007386B" w:rsidRDefault="00230F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турнир, памяти ЗТР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Б.В. Тренер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 Ковалев А.В., Савченко С.И.</w:t>
            </w:r>
          </w:p>
        </w:tc>
        <w:tc>
          <w:tcPr>
            <w:tcW w:w="1014" w:type="dxa"/>
          </w:tcPr>
          <w:p w:rsidR="00A04D79" w:rsidRPr="0007386B" w:rsidRDefault="00230F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04D79" w:rsidRPr="0007386B" w:rsidRDefault="00230F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A04D79" w:rsidRPr="0007386B" w:rsidRDefault="00230F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A04D79" w:rsidRPr="0007386B" w:rsidRDefault="00230F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645" w:type="dxa"/>
          </w:tcPr>
          <w:p w:rsidR="00A04D79" w:rsidRPr="0007386B" w:rsidRDefault="00230F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Областной турнир среди юношей 2000-2002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ождения, посвященного памяти Сочнева Б.А.</w:t>
            </w:r>
          </w:p>
          <w:p w:rsidR="00230FA7" w:rsidRPr="0007386B" w:rsidRDefault="00230F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Савченко С.И.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A04D79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645" w:type="dxa"/>
          </w:tcPr>
          <w:p w:rsidR="00A04D79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 спортивного клуба «Кентавр» по греко-римской борьбе среди юношей 2005-07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 Тренер-преподаватель Ковалев А.В.)</w:t>
            </w:r>
          </w:p>
        </w:tc>
        <w:tc>
          <w:tcPr>
            <w:tcW w:w="1014" w:type="dxa"/>
          </w:tcPr>
          <w:p w:rsidR="00A04D79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13" w:type="dxa"/>
          </w:tcPr>
          <w:p w:rsidR="00A04D79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45" w:type="dxa"/>
          </w:tcPr>
          <w:p w:rsidR="00A04D79" w:rsidRPr="0007386B" w:rsidRDefault="00665E4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Азовского района по греко-римской </w:t>
            </w:r>
            <w:r w:rsidR="00D442F8"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борьбе среди юношей 2005-06 г.г</w:t>
            </w:r>
            <w:proofErr w:type="gramStart"/>
            <w:r w:rsidR="00D442F8"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442F8" w:rsidRPr="0007386B">
              <w:rPr>
                <w:rFonts w:ascii="Times New Roman" w:hAnsi="Times New Roman" w:cs="Times New Roman"/>
                <w:sz w:val="28"/>
                <w:szCs w:val="28"/>
              </w:rPr>
              <w:t>ождения . Тренеры-преподаватели Ковалев А.В., Савченко С.И.</w:t>
            </w:r>
          </w:p>
        </w:tc>
        <w:tc>
          <w:tcPr>
            <w:tcW w:w="1014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645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МБУДОДЮСШ по греко-римской борьбе среди юношей 2006-07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ождения.</w:t>
            </w:r>
          </w:p>
          <w:p w:rsidR="00D442F8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Ковалев А.В., Савченко С.И.</w:t>
            </w:r>
          </w:p>
        </w:tc>
        <w:tc>
          <w:tcPr>
            <w:tcW w:w="1014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A04D79" w:rsidRPr="0007386B" w:rsidRDefault="00D442F8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612" w:rsidRPr="00104A84" w:rsidTr="0007386B">
        <w:tc>
          <w:tcPr>
            <w:tcW w:w="566" w:type="dxa"/>
          </w:tcPr>
          <w:p w:rsidR="00DD0612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645" w:type="dxa"/>
          </w:tcPr>
          <w:p w:rsidR="00DD0612" w:rsidRPr="0007386B" w:rsidRDefault="00DD061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Областной турнир по греко-римской борьбе среди юношей 2004-05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ождения. памяти МС СССР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DD0612" w:rsidRPr="0007386B" w:rsidRDefault="00DD061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Ковалев А.В., Савченко С.И.)</w:t>
            </w:r>
          </w:p>
        </w:tc>
        <w:tc>
          <w:tcPr>
            <w:tcW w:w="1014" w:type="dxa"/>
          </w:tcPr>
          <w:p w:rsidR="00DD0612" w:rsidRPr="0007386B" w:rsidRDefault="00DD061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Ким Владислав</w:t>
            </w:r>
          </w:p>
        </w:tc>
        <w:tc>
          <w:tcPr>
            <w:tcW w:w="1113" w:type="dxa"/>
          </w:tcPr>
          <w:p w:rsidR="00DD0612" w:rsidRPr="0007386B" w:rsidRDefault="00DD061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D0612" w:rsidRPr="0007386B" w:rsidRDefault="00DD061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D0612" w:rsidRPr="0007386B" w:rsidRDefault="00DD061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0612" w:rsidRPr="00104A84" w:rsidTr="0007386B">
        <w:tc>
          <w:tcPr>
            <w:tcW w:w="566" w:type="dxa"/>
          </w:tcPr>
          <w:p w:rsidR="00DD0612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645" w:type="dxa"/>
          </w:tcPr>
          <w:p w:rsidR="00DD0612" w:rsidRPr="0007386B" w:rsidRDefault="00DD061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МБУДОДЮСШ по греко-римской борьбе</w:t>
            </w:r>
            <w:r w:rsidR="00FE3CD4"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по греко-римской борьбе, посвященное ЗТ СССР </w:t>
            </w:r>
            <w:proofErr w:type="spellStart"/>
            <w:r w:rsidR="00FE3CD4" w:rsidRPr="0007386B">
              <w:rPr>
                <w:rFonts w:ascii="Times New Roman" w:hAnsi="Times New Roman" w:cs="Times New Roman"/>
                <w:sz w:val="28"/>
                <w:szCs w:val="28"/>
              </w:rPr>
              <w:t>Климачеву</w:t>
            </w:r>
            <w:proofErr w:type="spellEnd"/>
            <w:r w:rsidR="00FE3CD4"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FE3CD4" w:rsidRPr="0007386B" w:rsidRDefault="00FE3CD4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(тренер-преподаватель Савченко С.И.)</w:t>
            </w:r>
          </w:p>
        </w:tc>
        <w:tc>
          <w:tcPr>
            <w:tcW w:w="1014" w:type="dxa"/>
          </w:tcPr>
          <w:p w:rsidR="00DD0612" w:rsidRPr="0007386B" w:rsidRDefault="00FE3CD4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</w:tcPr>
          <w:p w:rsidR="00DD0612" w:rsidRPr="0007386B" w:rsidRDefault="00FE3CD4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:rsidR="00DD0612" w:rsidRPr="0007386B" w:rsidRDefault="00FE3CD4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DD0612" w:rsidRPr="0007386B" w:rsidRDefault="00DD0612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6B" w:rsidRPr="00B661E6" w:rsidTr="00C601F5">
        <w:tc>
          <w:tcPr>
            <w:tcW w:w="9571" w:type="dxa"/>
            <w:gridSpan w:val="6"/>
          </w:tcPr>
          <w:p w:rsidR="0007386B" w:rsidRPr="00B661E6" w:rsidRDefault="00B661E6" w:rsidP="00B66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E6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23.04.2017 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зов </w:t>
            </w:r>
            <w:r w:rsidR="005A3206" w:rsidRPr="00073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8 межрегиональный турнир по футболу, среди мальчиков 2007 г.рождения, памяти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Лакомова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Э.П. Тренер-преподаватель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Казнов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Кубок  Ростовской области по футболу среди юношей 2001-2002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</w:p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  <w:proofErr w:type="spell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 Ю.П. –</w:t>
            </w: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место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4D79" w:rsidRPr="00104A84" w:rsidTr="0007386B">
        <w:tc>
          <w:tcPr>
            <w:tcW w:w="566" w:type="dxa"/>
          </w:tcPr>
          <w:p w:rsidR="00A04D7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645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Кубок  Ростовской области по футболу среди юношей 2003-2004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</w:p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Гончаров Г.А. –</w:t>
            </w:r>
            <w:r w:rsidRPr="00073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место</w:t>
            </w:r>
          </w:p>
        </w:tc>
        <w:tc>
          <w:tcPr>
            <w:tcW w:w="1014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04D79" w:rsidRPr="0007386B" w:rsidRDefault="00A04D7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3BC0" w:rsidRPr="00104A84" w:rsidTr="0007386B">
        <w:tc>
          <w:tcPr>
            <w:tcW w:w="566" w:type="dxa"/>
          </w:tcPr>
          <w:p w:rsidR="00D93BC0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645" w:type="dxa"/>
          </w:tcPr>
          <w:p w:rsidR="00D93BC0" w:rsidRPr="0007386B" w:rsidRDefault="00D93BC0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Ростовской области по футболу среди подростков 2006-07 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ождения.</w:t>
            </w:r>
          </w:p>
          <w:p w:rsidR="00D93BC0" w:rsidRPr="0007386B" w:rsidRDefault="00D93BC0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  <w:proofErr w:type="spellStart"/>
            <w:r w:rsidR="001F0930" w:rsidRPr="0007386B">
              <w:rPr>
                <w:rFonts w:ascii="Times New Roman" w:hAnsi="Times New Roman" w:cs="Times New Roman"/>
                <w:sz w:val="28"/>
                <w:szCs w:val="28"/>
              </w:rPr>
              <w:t>Казнов</w:t>
            </w:r>
            <w:proofErr w:type="spellEnd"/>
            <w:r w:rsidR="001F0930"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014" w:type="dxa"/>
          </w:tcPr>
          <w:p w:rsidR="00D93BC0" w:rsidRPr="0007386B" w:rsidRDefault="00D93BC0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D93BC0" w:rsidRPr="0007386B" w:rsidRDefault="00D93BC0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93BC0" w:rsidRPr="0007386B" w:rsidRDefault="00D93BC0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93BC0" w:rsidRPr="0007386B" w:rsidRDefault="001F0930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200F1" w:rsidRPr="00104A84" w:rsidTr="0007386B">
        <w:tc>
          <w:tcPr>
            <w:tcW w:w="566" w:type="dxa"/>
          </w:tcPr>
          <w:p w:rsidR="002200F1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4645" w:type="dxa"/>
          </w:tcPr>
          <w:p w:rsidR="002200F1" w:rsidRPr="0007386B" w:rsidRDefault="000F2FE1" w:rsidP="0066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Открытый турнир по мини-футболу, среди подростков 200</w:t>
            </w:r>
            <w:r w:rsidR="00665E49" w:rsidRPr="00073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-07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</w:t>
            </w:r>
            <w:r w:rsidR="00665E49" w:rsidRPr="000738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14" w:type="dxa"/>
          </w:tcPr>
          <w:p w:rsidR="002200F1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200F1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200F1" w:rsidRPr="0007386B" w:rsidRDefault="002200F1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2200F1" w:rsidRPr="0007386B" w:rsidRDefault="00665E4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65E49" w:rsidRPr="00104A84" w:rsidTr="0007386B">
        <w:tc>
          <w:tcPr>
            <w:tcW w:w="566" w:type="dxa"/>
          </w:tcPr>
          <w:p w:rsidR="00665E49" w:rsidRPr="00104A84" w:rsidRDefault="000359B8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84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4645" w:type="dxa"/>
          </w:tcPr>
          <w:p w:rsidR="00665E49" w:rsidRPr="0007386B" w:rsidRDefault="00665E49" w:rsidP="0066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Открытый турнир по мини-футболу, среди подростков 2008-10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</w:p>
        </w:tc>
        <w:tc>
          <w:tcPr>
            <w:tcW w:w="1014" w:type="dxa"/>
          </w:tcPr>
          <w:p w:rsidR="00665E49" w:rsidRPr="0007386B" w:rsidRDefault="00665E4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65E49" w:rsidRPr="0007386B" w:rsidRDefault="00665E4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5E49" w:rsidRPr="0007386B" w:rsidRDefault="00665E4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665E49" w:rsidRPr="0007386B" w:rsidRDefault="00665E49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38A7" w:rsidRPr="00104A84" w:rsidTr="0007386B">
        <w:tc>
          <w:tcPr>
            <w:tcW w:w="566" w:type="dxa"/>
          </w:tcPr>
          <w:p w:rsidR="009C38A7" w:rsidRPr="00104A84" w:rsidRDefault="009C38A7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4645" w:type="dxa"/>
          </w:tcPr>
          <w:p w:rsidR="009C38A7" w:rsidRPr="0007386B" w:rsidRDefault="009C38A7" w:rsidP="009C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Открытый турнир по мини-футболу, среди подростков 2006-07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</w:p>
        </w:tc>
        <w:tc>
          <w:tcPr>
            <w:tcW w:w="1014" w:type="dxa"/>
          </w:tcPr>
          <w:p w:rsidR="009C38A7" w:rsidRPr="0007386B" w:rsidRDefault="009C38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9C38A7" w:rsidRPr="0007386B" w:rsidRDefault="009C38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C38A7" w:rsidRPr="0007386B" w:rsidRDefault="009C38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C38A7" w:rsidRPr="0007386B" w:rsidRDefault="009C38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C38A7" w:rsidRPr="00104A84" w:rsidTr="0007386B">
        <w:tc>
          <w:tcPr>
            <w:tcW w:w="566" w:type="dxa"/>
          </w:tcPr>
          <w:p w:rsidR="009C38A7" w:rsidRDefault="00CF338D" w:rsidP="00A04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4645" w:type="dxa"/>
          </w:tcPr>
          <w:p w:rsidR="009C38A7" w:rsidRPr="0007386B" w:rsidRDefault="009C38A7" w:rsidP="00CF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="00CF338D"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предновогодний 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мини-футболу, среди подростков 200</w:t>
            </w:r>
            <w:r w:rsidR="00CF338D" w:rsidRPr="0007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F338D" w:rsidRPr="00073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  <w:proofErr w:type="gramStart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</w:p>
        </w:tc>
        <w:tc>
          <w:tcPr>
            <w:tcW w:w="1014" w:type="dxa"/>
          </w:tcPr>
          <w:p w:rsidR="009C38A7" w:rsidRPr="0007386B" w:rsidRDefault="009C38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9C38A7" w:rsidRPr="0007386B" w:rsidRDefault="009C38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C38A7" w:rsidRPr="0007386B" w:rsidRDefault="009C38A7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C38A7" w:rsidRPr="0007386B" w:rsidRDefault="00CF338D" w:rsidP="00A0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94A15" w:rsidRPr="00104A84" w:rsidRDefault="00A33BD1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</w:rPr>
        <w:t>Выводы</w:t>
      </w:r>
      <w:r w:rsidRPr="00104A84">
        <w:rPr>
          <w:rFonts w:ascii="Times New Roman" w:hAnsi="Times New Roman" w:cs="Times New Roman"/>
          <w:sz w:val="28"/>
          <w:szCs w:val="28"/>
        </w:rPr>
        <w:t xml:space="preserve">: Проведение текущего и промежуточного контроля осуществляется в порядке, предусмотренном в системе дополнительного образования. Контроль усвоения 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86519" w:rsidRPr="00104A84">
        <w:rPr>
          <w:rFonts w:ascii="Times New Roman" w:hAnsi="Times New Roman" w:cs="Times New Roman"/>
          <w:sz w:val="28"/>
          <w:szCs w:val="28"/>
        </w:rPr>
        <w:t xml:space="preserve">  </w:t>
      </w:r>
      <w:r w:rsidRPr="00104A84">
        <w:rPr>
          <w:rFonts w:ascii="Times New Roman" w:hAnsi="Times New Roman" w:cs="Times New Roman"/>
          <w:sz w:val="28"/>
          <w:szCs w:val="28"/>
        </w:rPr>
        <w:t xml:space="preserve">программного материала в целом эффективен. Результаты тестирования при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и анализ имеющих материалов позволяют оценить уровень подготовки обучающихся как достаточный.</w:t>
      </w:r>
      <w:r w:rsidR="00886519" w:rsidRPr="00104A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4A15" w:rsidRPr="00B661E6" w:rsidRDefault="00E94A15" w:rsidP="00B87293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661E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B661E6">
        <w:rPr>
          <w:rFonts w:ascii="Times New Roman" w:hAnsi="Times New Roman" w:cs="Times New Roman"/>
          <w:b/>
          <w:sz w:val="32"/>
          <w:szCs w:val="32"/>
        </w:rPr>
        <w:t>. Кадровое обеспечение</w:t>
      </w:r>
      <w:r w:rsidR="00886519" w:rsidRPr="00B661E6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71B93" w:rsidRPr="00104A84" w:rsidRDefault="00E94A15" w:rsidP="00B87293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Руководители спортивной школы имеют высшее образование и являются высококвалифицированными специалистами. Отлично знают нормативно-правовое регулирование образовательного процесса. </w:t>
      </w:r>
    </w:p>
    <w:p w:rsidR="006B0F76" w:rsidRPr="00104A84" w:rsidRDefault="00E94A15" w:rsidP="00571F73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Тренеры-преподаватели </w:t>
      </w:r>
      <w:r w:rsidR="00871B93" w:rsidRPr="00104A84">
        <w:rPr>
          <w:rFonts w:ascii="Times New Roman" w:hAnsi="Times New Roman" w:cs="Times New Roman"/>
          <w:sz w:val="28"/>
          <w:szCs w:val="28"/>
        </w:rPr>
        <w:t>постоянно работают над само</w:t>
      </w:r>
      <w:r w:rsidRPr="00104A84">
        <w:rPr>
          <w:rFonts w:ascii="Times New Roman" w:hAnsi="Times New Roman" w:cs="Times New Roman"/>
          <w:sz w:val="28"/>
          <w:szCs w:val="28"/>
        </w:rPr>
        <w:t xml:space="preserve">образованием, повышением уровня </w:t>
      </w:r>
      <w:r w:rsidR="00886519" w:rsidRPr="00104A84">
        <w:rPr>
          <w:rFonts w:ascii="Times New Roman" w:hAnsi="Times New Roman" w:cs="Times New Roman"/>
          <w:sz w:val="28"/>
          <w:szCs w:val="28"/>
        </w:rPr>
        <w:t xml:space="preserve"> </w:t>
      </w:r>
      <w:r w:rsidR="00871B93" w:rsidRPr="00104A84">
        <w:rPr>
          <w:rFonts w:ascii="Times New Roman" w:hAnsi="Times New Roman" w:cs="Times New Roman"/>
          <w:sz w:val="28"/>
          <w:szCs w:val="28"/>
        </w:rPr>
        <w:t>подготовленности через участие в педагогических советах и других совещаниях, проведение «мастер-классов»  по видам спорта.</w:t>
      </w:r>
      <w:r w:rsidR="00886519" w:rsidRPr="00104A84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3936"/>
        <w:gridCol w:w="1842"/>
        <w:gridCol w:w="1985"/>
        <w:gridCol w:w="1808"/>
      </w:tblGrid>
      <w:tr w:rsidR="006B0F76" w:rsidRPr="0007386B" w:rsidTr="006B0F76">
        <w:tc>
          <w:tcPr>
            <w:tcW w:w="3936" w:type="dxa"/>
          </w:tcPr>
          <w:p w:rsidR="006B0F76" w:rsidRPr="0007386B" w:rsidRDefault="006B0F7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F76" w:rsidRPr="0007386B" w:rsidRDefault="006B0F7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6B0F76" w:rsidRPr="0007386B" w:rsidRDefault="006B0F7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808" w:type="dxa"/>
          </w:tcPr>
          <w:p w:rsidR="006B0F76" w:rsidRPr="0007386B" w:rsidRDefault="006B0F7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</w:tr>
      <w:tr w:rsidR="006B0F76" w:rsidRPr="0007386B" w:rsidTr="006B0F76">
        <w:tc>
          <w:tcPr>
            <w:tcW w:w="3936" w:type="dxa"/>
          </w:tcPr>
          <w:p w:rsidR="006B0F76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842" w:type="dxa"/>
          </w:tcPr>
          <w:p w:rsidR="006B0F76" w:rsidRPr="0007386B" w:rsidRDefault="00E53A2C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6B0F76" w:rsidRPr="0007386B" w:rsidRDefault="00D1594E" w:rsidP="00D1594E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32,7</w:t>
            </w:r>
            <w:r w:rsidR="0006315F" w:rsidRPr="00073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6B0F76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35 – 73 %</w:t>
            </w:r>
          </w:p>
        </w:tc>
      </w:tr>
      <w:tr w:rsidR="0006315F" w:rsidRPr="0007386B" w:rsidTr="006B0F76">
        <w:tc>
          <w:tcPr>
            <w:tcW w:w="3936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Имеют образование:</w:t>
            </w:r>
          </w:p>
        </w:tc>
        <w:tc>
          <w:tcPr>
            <w:tcW w:w="1842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A7" w:rsidRPr="0007386B" w:rsidTr="006B0F76">
        <w:tc>
          <w:tcPr>
            <w:tcW w:w="3936" w:type="dxa"/>
          </w:tcPr>
          <w:p w:rsidR="00D82DA7" w:rsidRPr="0007386B" w:rsidRDefault="00D82DA7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 w:rsidR="008E4A08" w:rsidRPr="0007386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42" w:type="dxa"/>
          </w:tcPr>
          <w:p w:rsidR="00D82DA7" w:rsidRPr="0007386B" w:rsidRDefault="00D1594E" w:rsidP="00CB35D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CB35D1" w:rsidRPr="00073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1985" w:type="dxa"/>
          </w:tcPr>
          <w:p w:rsidR="00D82DA7" w:rsidRPr="0007386B" w:rsidRDefault="00D1594E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 – 69%</w:t>
            </w:r>
          </w:p>
        </w:tc>
        <w:tc>
          <w:tcPr>
            <w:tcW w:w="1808" w:type="dxa"/>
          </w:tcPr>
          <w:p w:rsidR="00D82DA7" w:rsidRPr="0007386B" w:rsidRDefault="00A946D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34 – 97%</w:t>
            </w:r>
          </w:p>
        </w:tc>
      </w:tr>
      <w:tr w:rsidR="00D82DA7" w:rsidRPr="0007386B" w:rsidTr="006B0F76">
        <w:tc>
          <w:tcPr>
            <w:tcW w:w="3936" w:type="dxa"/>
          </w:tcPr>
          <w:p w:rsidR="00D82DA7" w:rsidRPr="0007386B" w:rsidRDefault="00A946D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D82DA7" w:rsidRPr="0007386B" w:rsidRDefault="00D1594E" w:rsidP="00CB35D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35D1" w:rsidRPr="0007386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1985" w:type="dxa"/>
          </w:tcPr>
          <w:p w:rsidR="00D82DA7" w:rsidRPr="0007386B" w:rsidRDefault="00D1594E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 – 31%</w:t>
            </w:r>
          </w:p>
        </w:tc>
        <w:tc>
          <w:tcPr>
            <w:tcW w:w="1808" w:type="dxa"/>
          </w:tcPr>
          <w:p w:rsidR="00D82DA7" w:rsidRPr="0007386B" w:rsidRDefault="00A946D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1 – 2,8%</w:t>
            </w:r>
          </w:p>
        </w:tc>
      </w:tr>
      <w:tr w:rsidR="0006315F" w:rsidRPr="0007386B" w:rsidTr="006B0F76">
        <w:tc>
          <w:tcPr>
            <w:tcW w:w="3936" w:type="dxa"/>
          </w:tcPr>
          <w:p w:rsidR="0006315F" w:rsidRPr="0007386B" w:rsidRDefault="00D82DA7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15F" w:rsidRPr="0007386B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5F" w:rsidRPr="0007386B" w:rsidTr="006B0F76">
        <w:tc>
          <w:tcPr>
            <w:tcW w:w="3936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06315F" w:rsidRPr="0007386B" w:rsidRDefault="0006315F" w:rsidP="002718AA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12 – 2</w:t>
            </w:r>
            <w:r w:rsidR="00271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DA7"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 – 7,7%</w:t>
            </w:r>
          </w:p>
        </w:tc>
        <w:tc>
          <w:tcPr>
            <w:tcW w:w="1808" w:type="dxa"/>
          </w:tcPr>
          <w:p w:rsidR="0006315F" w:rsidRPr="0007386B" w:rsidRDefault="0006315F" w:rsidP="00D82DA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2DA7" w:rsidRPr="0007386B">
              <w:rPr>
                <w:rFonts w:ascii="Times New Roman" w:hAnsi="Times New Roman" w:cs="Times New Roman"/>
                <w:sz w:val="24"/>
                <w:szCs w:val="24"/>
              </w:rPr>
              <w:t>- 31,4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315F" w:rsidRPr="0007386B" w:rsidTr="006B0F76">
        <w:tc>
          <w:tcPr>
            <w:tcW w:w="3936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13- 27%</w:t>
            </w:r>
          </w:p>
        </w:tc>
        <w:tc>
          <w:tcPr>
            <w:tcW w:w="1985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DA7"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 – 15,3%</w:t>
            </w:r>
          </w:p>
        </w:tc>
        <w:tc>
          <w:tcPr>
            <w:tcW w:w="1808" w:type="dxa"/>
          </w:tcPr>
          <w:p w:rsidR="0006315F" w:rsidRPr="0007386B" w:rsidRDefault="0006315F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2DA7" w:rsidRPr="0007386B">
              <w:rPr>
                <w:rFonts w:ascii="Times New Roman" w:hAnsi="Times New Roman" w:cs="Times New Roman"/>
                <w:sz w:val="24"/>
                <w:szCs w:val="24"/>
              </w:rPr>
              <w:t>- 31,4</w:t>
            </w:r>
            <w:r w:rsidR="00A946D6" w:rsidRPr="00073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6D6" w:rsidRPr="0007386B" w:rsidTr="006B0F76">
        <w:tc>
          <w:tcPr>
            <w:tcW w:w="3936" w:type="dxa"/>
          </w:tcPr>
          <w:p w:rsidR="00A946D6" w:rsidRPr="0007386B" w:rsidRDefault="00A946D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Звание «Отличник физической культуры»</w:t>
            </w:r>
          </w:p>
        </w:tc>
        <w:tc>
          <w:tcPr>
            <w:tcW w:w="1842" w:type="dxa"/>
          </w:tcPr>
          <w:p w:rsidR="00A946D6" w:rsidRPr="0007386B" w:rsidRDefault="00A946D6" w:rsidP="00A946D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7 – 14.% </w:t>
            </w:r>
          </w:p>
        </w:tc>
        <w:tc>
          <w:tcPr>
            <w:tcW w:w="1985" w:type="dxa"/>
          </w:tcPr>
          <w:p w:rsidR="00A946D6" w:rsidRPr="0007386B" w:rsidRDefault="00A946D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2 – 15,3</w:t>
            </w:r>
          </w:p>
        </w:tc>
        <w:tc>
          <w:tcPr>
            <w:tcW w:w="1808" w:type="dxa"/>
          </w:tcPr>
          <w:p w:rsidR="00A946D6" w:rsidRPr="0007386B" w:rsidRDefault="00A946D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 xml:space="preserve">5 – 14,2 </w:t>
            </w:r>
          </w:p>
        </w:tc>
      </w:tr>
      <w:tr w:rsidR="00A946D6" w:rsidRPr="0007386B" w:rsidTr="006B0F76">
        <w:tc>
          <w:tcPr>
            <w:tcW w:w="3936" w:type="dxa"/>
          </w:tcPr>
          <w:p w:rsidR="00A946D6" w:rsidRPr="0007386B" w:rsidRDefault="00A946D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1842" w:type="dxa"/>
          </w:tcPr>
          <w:p w:rsidR="00A946D6" w:rsidRPr="0007386B" w:rsidRDefault="00A946D6" w:rsidP="00A946D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46D6" w:rsidRPr="0007386B" w:rsidRDefault="00A946D6" w:rsidP="00A946D6">
            <w:pPr>
              <w:pStyle w:val="a3"/>
              <w:numPr>
                <w:ilvl w:val="0"/>
                <w:numId w:val="11"/>
              </w:num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808" w:type="dxa"/>
          </w:tcPr>
          <w:p w:rsidR="00A946D6" w:rsidRPr="0007386B" w:rsidRDefault="00A946D6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08" w:rsidRPr="0007386B" w:rsidTr="006B0F76">
        <w:tc>
          <w:tcPr>
            <w:tcW w:w="3936" w:type="dxa"/>
          </w:tcPr>
          <w:p w:rsidR="008E4A08" w:rsidRPr="0007386B" w:rsidRDefault="008E4A08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</w:tcPr>
          <w:p w:rsidR="008E4A08" w:rsidRPr="0007386B" w:rsidRDefault="008E4A08" w:rsidP="00A946D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8E4A08" w:rsidRPr="0007386B" w:rsidRDefault="008E4A08" w:rsidP="008E4A0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13 – 27%</w:t>
            </w:r>
          </w:p>
        </w:tc>
        <w:tc>
          <w:tcPr>
            <w:tcW w:w="1808" w:type="dxa"/>
          </w:tcPr>
          <w:p w:rsidR="008E4A08" w:rsidRPr="0007386B" w:rsidRDefault="008E4A08" w:rsidP="00657EC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B">
              <w:rPr>
                <w:rFonts w:ascii="Times New Roman" w:hAnsi="Times New Roman" w:cs="Times New Roman"/>
                <w:sz w:val="24"/>
                <w:szCs w:val="24"/>
              </w:rPr>
              <w:t>35-73 %</w:t>
            </w:r>
          </w:p>
        </w:tc>
      </w:tr>
    </w:tbl>
    <w:p w:rsidR="00D1594E" w:rsidRDefault="00D1594E" w:rsidP="009C154F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594E" w:rsidRDefault="00D1594E" w:rsidP="009C154F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154F" w:rsidRPr="00104A84" w:rsidRDefault="009C154F" w:rsidP="009C154F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8E4A08" w:rsidRPr="00104A84" w:rsidRDefault="008E4A08" w:rsidP="009C154F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На данный момент школа полностью укомплектована кадрами, но при этом наблюдается потребность в штатных тренерах-преподавателях</w:t>
      </w:r>
      <w:r w:rsidR="009C154F" w:rsidRPr="00104A84">
        <w:rPr>
          <w:rFonts w:ascii="Times New Roman" w:hAnsi="Times New Roman" w:cs="Times New Roman"/>
          <w:sz w:val="28"/>
          <w:szCs w:val="28"/>
        </w:rPr>
        <w:t xml:space="preserve"> по волейболу и баскетболу.</w:t>
      </w:r>
      <w:r w:rsidRPr="00104A84">
        <w:rPr>
          <w:rFonts w:ascii="Times New Roman" w:hAnsi="Times New Roman" w:cs="Times New Roman"/>
          <w:sz w:val="28"/>
          <w:szCs w:val="28"/>
        </w:rPr>
        <w:t xml:space="preserve"> Также наблюдается потребность в молодых</w:t>
      </w:r>
      <w:r w:rsidR="009C154F" w:rsidRPr="00104A84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104A84">
        <w:rPr>
          <w:rFonts w:ascii="Times New Roman" w:hAnsi="Times New Roman" w:cs="Times New Roman"/>
          <w:sz w:val="28"/>
          <w:szCs w:val="28"/>
        </w:rPr>
        <w:t xml:space="preserve"> кадрах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154F" w:rsidRPr="00104A84" w:rsidRDefault="00A946D6" w:rsidP="00657EC2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    </w:t>
      </w:r>
      <w:r w:rsidR="00886519" w:rsidRPr="00104A8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154F" w:rsidRPr="00CE0E55" w:rsidRDefault="009C154F" w:rsidP="00CE0E55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B8729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E0E55">
        <w:rPr>
          <w:rFonts w:ascii="Times New Roman" w:hAnsi="Times New Roman" w:cs="Times New Roman"/>
          <w:b/>
          <w:sz w:val="32"/>
          <w:szCs w:val="32"/>
        </w:rPr>
        <w:t>. Учебно-методическое обеспечение</w:t>
      </w:r>
      <w:r w:rsidR="00886519" w:rsidRPr="00CE0E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86519" w:rsidRPr="00CE0E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6519" w:rsidRPr="00104A84" w:rsidRDefault="009C154F" w:rsidP="00CE0E55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В спортивной школе создан библиотечный фонд методической литературы. Составлен каталог книг и журналов. В библиотеке насчитывается более 100 экземпляров. Ежегодно подписываемся на журналы: «Детский тренер»</w:t>
      </w:r>
      <w:r w:rsidR="007B76C6" w:rsidRPr="00104A84">
        <w:rPr>
          <w:rFonts w:ascii="Times New Roman" w:hAnsi="Times New Roman" w:cs="Times New Roman"/>
          <w:sz w:val="28"/>
          <w:szCs w:val="28"/>
        </w:rPr>
        <w:t>, «Воспитательная работа в школе», «Справочник руководителя образовательного учреждения»,</w:t>
      </w:r>
      <w:r w:rsidR="00886519" w:rsidRPr="00104A84">
        <w:rPr>
          <w:rFonts w:ascii="Times New Roman" w:hAnsi="Times New Roman" w:cs="Times New Roman"/>
          <w:sz w:val="28"/>
          <w:szCs w:val="28"/>
        </w:rPr>
        <w:t xml:space="preserve">   </w:t>
      </w:r>
      <w:r w:rsidR="007B76C6" w:rsidRPr="00104A84">
        <w:rPr>
          <w:rFonts w:ascii="Times New Roman" w:hAnsi="Times New Roman" w:cs="Times New Roman"/>
          <w:sz w:val="28"/>
          <w:szCs w:val="28"/>
        </w:rPr>
        <w:t>«Физическая культура в школе».</w:t>
      </w:r>
      <w:r w:rsidR="00597FD6" w:rsidRPr="00104A84">
        <w:rPr>
          <w:rFonts w:ascii="Times New Roman" w:hAnsi="Times New Roman" w:cs="Times New Roman"/>
          <w:sz w:val="28"/>
          <w:szCs w:val="28"/>
        </w:rPr>
        <w:t xml:space="preserve"> Литература доступна для общего пользования.</w:t>
      </w:r>
    </w:p>
    <w:p w:rsidR="00FC6EED" w:rsidRPr="00104A84" w:rsidRDefault="00597FD6" w:rsidP="00571F73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В ДЮСШ оборудован методический кабинет, где проводятся теоретические занятия. Методист подготавливает мето</w:t>
      </w:r>
      <w:r w:rsidR="00FC6EED" w:rsidRPr="00104A84">
        <w:rPr>
          <w:rFonts w:ascii="Times New Roman" w:hAnsi="Times New Roman" w:cs="Times New Roman"/>
          <w:sz w:val="28"/>
          <w:szCs w:val="28"/>
        </w:rPr>
        <w:t xml:space="preserve">дические разработки по всем вопросам воспитания и обучения. Методический кабинет компьютерами, копировальной техникой. </w:t>
      </w:r>
      <w:r w:rsidR="00F9757F" w:rsidRPr="00104A84">
        <w:rPr>
          <w:rFonts w:ascii="Times New Roman" w:hAnsi="Times New Roman" w:cs="Times New Roman"/>
          <w:sz w:val="28"/>
          <w:szCs w:val="28"/>
        </w:rPr>
        <w:t xml:space="preserve">ДЮСШ </w:t>
      </w:r>
      <w:r w:rsidR="00FC6EED" w:rsidRPr="00104A84">
        <w:rPr>
          <w:rFonts w:ascii="Times New Roman" w:hAnsi="Times New Roman" w:cs="Times New Roman"/>
          <w:sz w:val="28"/>
          <w:szCs w:val="28"/>
        </w:rPr>
        <w:t xml:space="preserve"> имеет доступ в интернет.</w:t>
      </w:r>
    </w:p>
    <w:p w:rsidR="00B87293" w:rsidRDefault="00B87293" w:rsidP="00CB35D1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757F" w:rsidRPr="00104A84" w:rsidRDefault="00B661E6" w:rsidP="00CB35D1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872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757F" w:rsidRPr="00104A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757F" w:rsidRPr="00104A84">
        <w:rPr>
          <w:rFonts w:ascii="Times New Roman" w:hAnsi="Times New Roman" w:cs="Times New Roman"/>
          <w:b/>
          <w:sz w:val="28"/>
          <w:szCs w:val="28"/>
        </w:rPr>
        <w:t>. Материально-техническая база</w:t>
      </w:r>
    </w:p>
    <w:p w:rsidR="00F9757F" w:rsidRPr="00104A84" w:rsidRDefault="00F9757F" w:rsidP="00CB3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       Материально-техническая база ДЮСШ представлена спортивными объектами, которые являются муниципальной собственностью и находятся в оперативном управлении ДЮСШ:</w:t>
      </w:r>
    </w:p>
    <w:tbl>
      <w:tblPr>
        <w:tblStyle w:val="a4"/>
        <w:tblW w:w="9747" w:type="dxa"/>
        <w:tblLayout w:type="fixed"/>
        <w:tblLook w:val="04A0"/>
      </w:tblPr>
      <w:tblGrid>
        <w:gridCol w:w="392"/>
        <w:gridCol w:w="1701"/>
        <w:gridCol w:w="1701"/>
        <w:gridCol w:w="1843"/>
        <w:gridCol w:w="2126"/>
        <w:gridCol w:w="1984"/>
      </w:tblGrid>
      <w:tr w:rsidR="00F9757F" w:rsidRPr="00CB35D1" w:rsidTr="00B87293">
        <w:tc>
          <w:tcPr>
            <w:tcW w:w="392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2126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Вид и назначение помещений</w:t>
            </w:r>
          </w:p>
        </w:tc>
        <w:tc>
          <w:tcPr>
            <w:tcW w:w="1984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и спортивная подготовка</w:t>
            </w:r>
          </w:p>
        </w:tc>
      </w:tr>
      <w:tr w:rsidR="00F9757F" w:rsidRPr="00CB35D1" w:rsidTr="00B87293">
        <w:tc>
          <w:tcPr>
            <w:tcW w:w="392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Стадион с </w:t>
            </w:r>
            <w:proofErr w:type="spellStart"/>
            <w:proofErr w:type="gram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искусствен-ным</w:t>
            </w:r>
            <w:proofErr w:type="spellEnd"/>
            <w:proofErr w:type="gram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</w:p>
        </w:tc>
        <w:tc>
          <w:tcPr>
            <w:tcW w:w="1701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Азовский район,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улешовка, пер.Кулагина 4 «б»</w:t>
            </w:r>
          </w:p>
        </w:tc>
        <w:tc>
          <w:tcPr>
            <w:tcW w:w="1843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Типовое сооружение</w:t>
            </w:r>
          </w:p>
        </w:tc>
        <w:tc>
          <w:tcPr>
            <w:tcW w:w="2126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=5774.2 м</w:t>
            </w:r>
            <w:r w:rsidRPr="00CB3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Образовате-льная</w:t>
            </w:r>
            <w:proofErr w:type="spell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деяте-льность</w:t>
            </w:r>
            <w:proofErr w:type="spellEnd"/>
            <w:proofErr w:type="gram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муниципального уровня</w:t>
            </w:r>
          </w:p>
        </w:tc>
        <w:tc>
          <w:tcPr>
            <w:tcW w:w="1984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F9757F" w:rsidRPr="00CB35D1" w:rsidTr="00B87293">
        <w:tc>
          <w:tcPr>
            <w:tcW w:w="392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Физкуль-турно-оздо-ровительный</w:t>
            </w:r>
            <w:proofErr w:type="spellEnd"/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</w:tc>
        <w:tc>
          <w:tcPr>
            <w:tcW w:w="1701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Азовский </w:t>
            </w:r>
            <w:proofErr w:type="spell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агальник</w:t>
            </w:r>
            <w:proofErr w:type="spell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енина 31-а</w:t>
            </w:r>
          </w:p>
        </w:tc>
        <w:tc>
          <w:tcPr>
            <w:tcW w:w="1843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=544.2 м</w:t>
            </w:r>
            <w:r w:rsidRPr="00CB3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Образовате-льная</w:t>
            </w:r>
            <w:proofErr w:type="spell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деяте-льность</w:t>
            </w:r>
            <w:proofErr w:type="spellEnd"/>
            <w:proofErr w:type="gramStart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35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муниципального уровня</w:t>
            </w:r>
          </w:p>
        </w:tc>
        <w:tc>
          <w:tcPr>
            <w:tcW w:w="1984" w:type="dxa"/>
          </w:tcPr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Спортивная борьба,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:rsidR="00F9757F" w:rsidRPr="00CB35D1" w:rsidRDefault="00F9757F" w:rsidP="009F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D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</w:tbl>
    <w:p w:rsidR="00F9757F" w:rsidRPr="00104A84" w:rsidRDefault="00F9757F" w:rsidP="00F9757F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757F" w:rsidRPr="00104A84" w:rsidRDefault="00F9757F" w:rsidP="00F9757F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Образовательная деятельность осуществляется, 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 xml:space="preserve">  о сетевой форме реализации  дополнительных общеобразовательных программ на спортивных объектах, расположенных по нижеследующим адресам: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Азовский район, с.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, ул. Ленина, 33-а спортивные залы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тефанидинодар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, ул.Мира,45;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орт-Катон,ул.Приморская,14; ФОК,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аймо-Обрыв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, пер.Октябрьский,12; 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оловатовка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. пер.Октябрьский,26;  спортивных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лизаветовка, ул.Ленина,48; 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амарское, пер.Маяковского,111; 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овополтавский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, пер.Школьный, 21 «А»;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вощной, ул.Комсомольская, 6 а;  ФОК,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улешовка, площадь Гагарина,1;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аяльский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, ул.Ленина,44;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овомирский, ул.Московская,1; ФОК,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емибалки, ул.Школьная, 19 а;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хутор Победа, ул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илипченко, 2-в ,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тепная, 2 «А»;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амарское, ул.Пионерская,5»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улешовка, пер.Кулагина,4; спортивный зал,</w:t>
      </w:r>
    </w:p>
    <w:p w:rsidR="00F9757F" w:rsidRPr="00104A84" w:rsidRDefault="00F9757F" w:rsidP="00F9757F">
      <w:pPr>
        <w:pStyle w:val="a3"/>
        <w:numPr>
          <w:ilvl w:val="0"/>
          <w:numId w:val="12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руглое, ул.Мира,73,  спортивный зал,</w:t>
      </w:r>
    </w:p>
    <w:p w:rsidR="00F9757F" w:rsidRPr="00104A84" w:rsidRDefault="00F9757F" w:rsidP="002749CD">
      <w:pPr>
        <w:pStyle w:val="a3"/>
        <w:numPr>
          <w:ilvl w:val="0"/>
          <w:numId w:val="12"/>
        </w:numPr>
        <w:spacing w:before="60"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ешково, пер.Октябрьский,13;  спортивный зал.</w:t>
      </w:r>
    </w:p>
    <w:p w:rsidR="00F9757F" w:rsidRPr="00104A84" w:rsidRDefault="00F9757F" w:rsidP="00657EC2">
      <w:pPr>
        <w:tabs>
          <w:tab w:val="left" w:pos="141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757F" w:rsidRPr="00104A84" w:rsidRDefault="00F9757F" w:rsidP="00B87293">
      <w:pPr>
        <w:tabs>
          <w:tab w:val="left" w:pos="141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A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872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A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A84">
        <w:rPr>
          <w:rFonts w:ascii="Times New Roman" w:hAnsi="Times New Roman" w:cs="Times New Roman"/>
          <w:b/>
          <w:sz w:val="28"/>
          <w:szCs w:val="28"/>
        </w:rPr>
        <w:t>. Анализ функционирования внутренней системы оценки качества образования</w:t>
      </w:r>
    </w:p>
    <w:p w:rsidR="002749CD" w:rsidRPr="00104A84" w:rsidRDefault="002749CD" w:rsidP="00B87293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       </w:t>
      </w:r>
      <w:r w:rsidR="00F9757F" w:rsidRPr="00104A84">
        <w:rPr>
          <w:rFonts w:ascii="Times New Roman" w:hAnsi="Times New Roman" w:cs="Times New Roman"/>
          <w:sz w:val="28"/>
          <w:szCs w:val="28"/>
        </w:rPr>
        <w:t xml:space="preserve">Для контроля качества подготовки </w:t>
      </w:r>
      <w:proofErr w:type="gramStart"/>
      <w:r w:rsidR="00F9757F" w:rsidRPr="00104A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757F" w:rsidRPr="00104A84">
        <w:rPr>
          <w:rFonts w:ascii="Times New Roman" w:hAnsi="Times New Roman" w:cs="Times New Roman"/>
          <w:sz w:val="28"/>
          <w:szCs w:val="28"/>
        </w:rPr>
        <w:t xml:space="preserve"> в ДЮСШ функционирует внутренняя система оценки качества образования. </w:t>
      </w:r>
      <w:proofErr w:type="gramStart"/>
      <w:r w:rsidR="00F9757F" w:rsidRPr="00104A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757F" w:rsidRPr="00104A84">
        <w:rPr>
          <w:rFonts w:ascii="Times New Roman" w:hAnsi="Times New Roman" w:cs="Times New Roman"/>
          <w:sz w:val="28"/>
          <w:szCs w:val="28"/>
        </w:rPr>
        <w:t xml:space="preserve"> качеством обучения осуществляется в нескольких направлениях:</w:t>
      </w:r>
    </w:p>
    <w:p w:rsidR="002749CD" w:rsidRPr="00104A84" w:rsidRDefault="00F9757F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контрольные нормативы по физической и специальной по</w:t>
      </w:r>
      <w:r w:rsidR="002749CD" w:rsidRPr="00104A84">
        <w:rPr>
          <w:rFonts w:ascii="Times New Roman" w:hAnsi="Times New Roman" w:cs="Times New Roman"/>
          <w:sz w:val="28"/>
          <w:szCs w:val="28"/>
        </w:rPr>
        <w:t>дготовке в начале и конце года;</w:t>
      </w:r>
    </w:p>
    <w:p w:rsidR="00F9757F" w:rsidRPr="00104A84" w:rsidRDefault="00F9757F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результа</w:t>
      </w:r>
      <w:r w:rsidR="002749CD" w:rsidRPr="00104A84">
        <w:rPr>
          <w:rFonts w:ascii="Times New Roman" w:hAnsi="Times New Roman" w:cs="Times New Roman"/>
          <w:sz w:val="28"/>
          <w:szCs w:val="28"/>
        </w:rPr>
        <w:t>ты участия в соревнованиях;</w:t>
      </w:r>
    </w:p>
    <w:p w:rsidR="002749CD" w:rsidRPr="00104A84" w:rsidRDefault="002749CD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выполнение спортивных разрядов.</w:t>
      </w:r>
    </w:p>
    <w:p w:rsidR="002749CD" w:rsidRPr="00104A84" w:rsidRDefault="002749CD" w:rsidP="002749CD">
      <w:pPr>
        <w:pStyle w:val="a3"/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Качество образовательных результатов и ресурсного обеспечения учебно-тренировочного процесса включает:</w:t>
      </w:r>
    </w:p>
    <w:p w:rsidR="002749CD" w:rsidRPr="00104A84" w:rsidRDefault="002749CD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качество образовательных программ;</w:t>
      </w:r>
    </w:p>
    <w:p w:rsidR="002749CD" w:rsidRPr="00104A84" w:rsidRDefault="002749CD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работников;</w:t>
      </w:r>
    </w:p>
    <w:p w:rsidR="002749CD" w:rsidRPr="00104A84" w:rsidRDefault="002749CD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lastRenderedPageBreak/>
        <w:t xml:space="preserve">степень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и уровень индивидуальных образовательных достижений обучающихся;</w:t>
      </w:r>
    </w:p>
    <w:p w:rsidR="002749CD" w:rsidRPr="00104A84" w:rsidRDefault="002749CD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качество средств учебного процесса (материально-технических,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учебно-методических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>нформационных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>);</w:t>
      </w:r>
    </w:p>
    <w:p w:rsidR="002749CD" w:rsidRPr="00104A84" w:rsidRDefault="002749CD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качество образовательных технологий;</w:t>
      </w:r>
    </w:p>
    <w:p w:rsidR="002749CD" w:rsidRPr="00104A84" w:rsidRDefault="002749CD" w:rsidP="002749C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качество управления образовательными системами различного уровня и процессами.</w:t>
      </w:r>
    </w:p>
    <w:p w:rsidR="002749CD" w:rsidRPr="00104A84" w:rsidRDefault="002749CD" w:rsidP="002749C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В ДЮСШ организована система мониторинга качества образования, которая служит информационным обеспечением образовательной деятельности учреждения. Мониторинг осуществляется в двух формах: постоянный (непрерывно после постановки задач и создания системы запросов</w:t>
      </w:r>
      <w:r w:rsidR="009F2558" w:rsidRPr="00104A84">
        <w:rPr>
          <w:rFonts w:ascii="Times New Roman" w:hAnsi="Times New Roman" w:cs="Times New Roman"/>
          <w:sz w:val="28"/>
          <w:szCs w:val="28"/>
        </w:rPr>
        <w:t xml:space="preserve"> </w:t>
      </w:r>
      <w:r w:rsidRPr="00104A84">
        <w:rPr>
          <w:rFonts w:ascii="Times New Roman" w:hAnsi="Times New Roman" w:cs="Times New Roman"/>
          <w:sz w:val="28"/>
          <w:szCs w:val="28"/>
        </w:rPr>
        <w:t>с соответствующей технологией сбора и обработки информации) и периодический (периодически, в соответствии с программой мониторинга).</w:t>
      </w:r>
    </w:p>
    <w:p w:rsidR="009F2558" w:rsidRPr="00104A84" w:rsidRDefault="009F2558" w:rsidP="002749C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proofErr w:type="gramStart"/>
      <w:r w:rsidRPr="00104A84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</w:t>
      </w:r>
      <w:proofErr w:type="gramEnd"/>
      <w:r w:rsidRPr="00104A84">
        <w:rPr>
          <w:rFonts w:ascii="Times New Roman" w:hAnsi="Times New Roman" w:cs="Times New Roman"/>
          <w:sz w:val="28"/>
          <w:szCs w:val="28"/>
        </w:rPr>
        <w:t xml:space="preserve"> ДЮСШ являются:</w:t>
      </w:r>
    </w:p>
    <w:p w:rsidR="009F2558" w:rsidRPr="00104A84" w:rsidRDefault="009F2558" w:rsidP="002749C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педагогические работники;</w:t>
      </w:r>
    </w:p>
    <w:p w:rsidR="009F2558" w:rsidRPr="00104A84" w:rsidRDefault="009F2558" w:rsidP="002749C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обучающиеся и их родители;</w:t>
      </w:r>
    </w:p>
    <w:p w:rsidR="009F2558" w:rsidRPr="00104A84" w:rsidRDefault="009F2558" w:rsidP="002749C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Учредитель.</w:t>
      </w:r>
    </w:p>
    <w:p w:rsidR="009F2558" w:rsidRPr="00104A84" w:rsidRDefault="009F2558" w:rsidP="002749CD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A84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 w:rsidRPr="00104A84">
        <w:rPr>
          <w:rFonts w:ascii="Times New Roman" w:hAnsi="Times New Roman" w:cs="Times New Roman"/>
          <w:b/>
          <w:sz w:val="28"/>
          <w:szCs w:val="28"/>
        </w:rPr>
        <w:t xml:space="preserve"> принятые по итогам </w:t>
      </w:r>
      <w:proofErr w:type="spellStart"/>
      <w:r w:rsidRPr="00104A8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9F2558" w:rsidRPr="00104A84" w:rsidRDefault="009F2558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 xml:space="preserve">Положительная динамика результата образования обусловлена </w:t>
      </w:r>
      <w:proofErr w:type="spellStart"/>
      <w:r w:rsidRPr="00104A84">
        <w:rPr>
          <w:rFonts w:ascii="Times New Roman" w:hAnsi="Times New Roman" w:cs="Times New Roman"/>
          <w:sz w:val="28"/>
          <w:szCs w:val="28"/>
        </w:rPr>
        <w:t>психоло-педагогическими</w:t>
      </w:r>
      <w:proofErr w:type="spellEnd"/>
      <w:r w:rsidRPr="00104A84">
        <w:rPr>
          <w:rFonts w:ascii="Times New Roman" w:hAnsi="Times New Roman" w:cs="Times New Roman"/>
          <w:sz w:val="28"/>
          <w:szCs w:val="28"/>
        </w:rPr>
        <w:t xml:space="preserve"> условиями, созданными в ДЮСШ:</w:t>
      </w:r>
    </w:p>
    <w:p w:rsidR="009F2558" w:rsidRPr="00104A84" w:rsidRDefault="009F2558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внедрением технологии и методики рефлексивного воспитания;</w:t>
      </w:r>
    </w:p>
    <w:p w:rsidR="009F2558" w:rsidRPr="00104A84" w:rsidRDefault="009F2558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применением личностно-ориентированного подхода в обучении и тренировке;</w:t>
      </w:r>
    </w:p>
    <w:p w:rsidR="009F2558" w:rsidRPr="00104A84" w:rsidRDefault="009F2558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обновлением информационно-методических материалов.</w:t>
      </w:r>
    </w:p>
    <w:p w:rsidR="009F2558" w:rsidRPr="00B87293" w:rsidRDefault="00104A84" w:rsidP="00B872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293">
        <w:rPr>
          <w:rFonts w:ascii="Times New Roman" w:hAnsi="Times New Roman" w:cs="Times New Roman"/>
          <w:b/>
          <w:sz w:val="28"/>
          <w:szCs w:val="28"/>
        </w:rPr>
        <w:t xml:space="preserve">По итогам анализа деятельности ДЮСШ за отчетный период приняты меры </w:t>
      </w:r>
      <w:proofErr w:type="gramStart"/>
      <w:r w:rsidRPr="00B8729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87293">
        <w:rPr>
          <w:rFonts w:ascii="Times New Roman" w:hAnsi="Times New Roman" w:cs="Times New Roman"/>
          <w:b/>
          <w:sz w:val="28"/>
          <w:szCs w:val="28"/>
        </w:rPr>
        <w:t>:</w:t>
      </w:r>
    </w:p>
    <w:p w:rsidR="00104A84" w:rsidRPr="00104A84" w:rsidRDefault="00104A84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повышению качества образования;</w:t>
      </w:r>
    </w:p>
    <w:p w:rsidR="00104A84" w:rsidRPr="00104A84" w:rsidRDefault="00104A84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-охране и укреплению здоровья, пропаганде здорового образа жизни;</w:t>
      </w:r>
    </w:p>
    <w:p w:rsidR="00104A84" w:rsidRPr="00104A84" w:rsidRDefault="00104A84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улучшению работы с детьми группы риска и привлечению их к регулярным занятиям;</w:t>
      </w:r>
    </w:p>
    <w:p w:rsidR="00104A84" w:rsidRPr="00104A84" w:rsidRDefault="00104A84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повышению эффективности кадрового обеспечения ДЮСШ;</w:t>
      </w:r>
    </w:p>
    <w:p w:rsidR="00104A84" w:rsidRDefault="00104A84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A84">
        <w:rPr>
          <w:rFonts w:ascii="Times New Roman" w:hAnsi="Times New Roman" w:cs="Times New Roman"/>
          <w:sz w:val="28"/>
          <w:szCs w:val="28"/>
        </w:rPr>
        <w:t>- укреплению материально-технической базы.</w:t>
      </w:r>
    </w:p>
    <w:p w:rsidR="00B87293" w:rsidRPr="00C601F5" w:rsidRDefault="00B87293" w:rsidP="001418F5">
      <w:pPr>
        <w:spacing w:after="0"/>
        <w:jc w:val="right"/>
      </w:pPr>
    </w:p>
    <w:p w:rsidR="00B87293" w:rsidRPr="00C601F5" w:rsidRDefault="00B87293" w:rsidP="001418F5">
      <w:pPr>
        <w:spacing w:after="0"/>
        <w:jc w:val="right"/>
      </w:pPr>
    </w:p>
    <w:p w:rsidR="00B87293" w:rsidRPr="00C601F5" w:rsidRDefault="00B87293" w:rsidP="001418F5">
      <w:pPr>
        <w:spacing w:after="0"/>
        <w:jc w:val="right"/>
      </w:pPr>
    </w:p>
    <w:p w:rsidR="00B87293" w:rsidRPr="00C601F5" w:rsidRDefault="00B87293" w:rsidP="001418F5">
      <w:pPr>
        <w:spacing w:after="0"/>
        <w:jc w:val="right"/>
      </w:pPr>
    </w:p>
    <w:p w:rsidR="00B87293" w:rsidRPr="00C601F5" w:rsidRDefault="00B87293" w:rsidP="001418F5">
      <w:pPr>
        <w:spacing w:after="0"/>
        <w:jc w:val="right"/>
      </w:pPr>
    </w:p>
    <w:p w:rsidR="001418F5" w:rsidRDefault="001418F5" w:rsidP="001418F5">
      <w:pPr>
        <w:spacing w:after="0"/>
        <w:jc w:val="right"/>
      </w:pPr>
      <w:r>
        <w:lastRenderedPageBreak/>
        <w:t>Утверждены</w:t>
      </w:r>
    </w:p>
    <w:p w:rsidR="001418F5" w:rsidRDefault="001418F5" w:rsidP="001418F5">
      <w:pPr>
        <w:spacing w:after="0"/>
        <w:jc w:val="right"/>
      </w:pPr>
      <w:r>
        <w:t>приказом Министерства образования</w:t>
      </w:r>
    </w:p>
    <w:p w:rsidR="001418F5" w:rsidRDefault="001418F5" w:rsidP="001418F5">
      <w:pPr>
        <w:spacing w:after="0"/>
        <w:jc w:val="right"/>
      </w:pPr>
      <w:r>
        <w:t>и науки Российской Федерации</w:t>
      </w:r>
    </w:p>
    <w:p w:rsidR="001418F5" w:rsidRDefault="001418F5" w:rsidP="001418F5">
      <w:pPr>
        <w:spacing w:after="0"/>
        <w:jc w:val="right"/>
      </w:pPr>
      <w:r>
        <w:t>от 10 декабря 2013г. № 1324</w:t>
      </w:r>
    </w:p>
    <w:p w:rsidR="001418F5" w:rsidRDefault="001418F5" w:rsidP="001418F5">
      <w:pPr>
        <w:spacing w:after="0"/>
        <w:jc w:val="center"/>
      </w:pPr>
    </w:p>
    <w:p w:rsidR="001418F5" w:rsidRPr="00B661E6" w:rsidRDefault="001418F5" w:rsidP="001418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1E6">
        <w:rPr>
          <w:rFonts w:ascii="Times New Roman" w:hAnsi="Times New Roman" w:cs="Times New Roman"/>
          <w:b/>
          <w:i/>
          <w:sz w:val="28"/>
          <w:szCs w:val="28"/>
        </w:rPr>
        <w:t>ПОКАЗАТЕЛИ</w:t>
      </w:r>
    </w:p>
    <w:p w:rsidR="001418F5" w:rsidRPr="00571F73" w:rsidRDefault="001418F5" w:rsidP="00141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E6">
        <w:rPr>
          <w:rFonts w:ascii="Times New Roman" w:hAnsi="Times New Roman" w:cs="Times New Roman"/>
          <w:b/>
          <w:i/>
          <w:sz w:val="28"/>
          <w:szCs w:val="28"/>
        </w:rPr>
        <w:t>деятельности муниципального бюджетного учреждения дополнительного образования детско-юношеской спортивной школы Азовского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73">
        <w:rPr>
          <w:rFonts w:ascii="Times New Roman" w:hAnsi="Times New Roman" w:cs="Times New Roman"/>
          <w:b/>
          <w:sz w:val="28"/>
          <w:szCs w:val="28"/>
        </w:rPr>
        <w:t>01.04.2017</w:t>
      </w:r>
    </w:p>
    <w:tbl>
      <w:tblPr>
        <w:tblStyle w:val="a4"/>
        <w:tblW w:w="0" w:type="auto"/>
        <w:tblLook w:val="04A0"/>
      </w:tblPr>
      <w:tblGrid>
        <w:gridCol w:w="1026"/>
        <w:gridCol w:w="4820"/>
        <w:gridCol w:w="1485"/>
        <w:gridCol w:w="1566"/>
        <w:gridCol w:w="674"/>
      </w:tblGrid>
      <w:tr w:rsidR="00A80C03" w:rsidRPr="00E160B9" w:rsidTr="00571F73">
        <w:tc>
          <w:tcPr>
            <w:tcW w:w="1026" w:type="dxa"/>
          </w:tcPr>
          <w:p w:rsidR="00A80C03" w:rsidRPr="00E160B9" w:rsidRDefault="00A80C03" w:rsidP="00DD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A80C03" w:rsidRPr="00E160B9" w:rsidRDefault="00A80C03" w:rsidP="00DD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51" w:type="dxa"/>
            <w:gridSpan w:val="2"/>
          </w:tcPr>
          <w:p w:rsidR="00A80C03" w:rsidRPr="00E160B9" w:rsidRDefault="00A80C03" w:rsidP="0014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674" w:type="dxa"/>
            <w:vMerge w:val="restart"/>
          </w:tcPr>
          <w:p w:rsidR="00A80C03" w:rsidRPr="00E160B9" w:rsidRDefault="00A80C03" w:rsidP="0014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80C03" w:rsidRPr="00E160B9" w:rsidTr="00571F73">
        <w:tc>
          <w:tcPr>
            <w:tcW w:w="1026" w:type="dxa"/>
          </w:tcPr>
          <w:p w:rsidR="00A80C03" w:rsidRPr="00E160B9" w:rsidRDefault="00A80C0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80C03" w:rsidRPr="00E160B9" w:rsidRDefault="00A80C0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85" w:type="dxa"/>
          </w:tcPr>
          <w:p w:rsidR="00A80C03" w:rsidRPr="00E160B9" w:rsidRDefault="00A80C0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6" w:type="dxa"/>
          </w:tcPr>
          <w:p w:rsidR="00A80C03" w:rsidRPr="00E160B9" w:rsidRDefault="00A80C0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74" w:type="dxa"/>
            <w:vMerge/>
          </w:tcPr>
          <w:p w:rsidR="00A80C03" w:rsidRPr="00E160B9" w:rsidRDefault="00A80C0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1566" w:type="dxa"/>
          </w:tcPr>
          <w:p w:rsidR="001418F5" w:rsidRPr="00E160B9" w:rsidRDefault="00DD443F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02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74" w:type="dxa"/>
          </w:tcPr>
          <w:p w:rsidR="001418F5" w:rsidRPr="00E160B9" w:rsidRDefault="00571F7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1418F5" w:rsidRPr="00E160B9" w:rsidRDefault="00DD443F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74" w:type="dxa"/>
          </w:tcPr>
          <w:p w:rsidR="001418F5" w:rsidRPr="00E160B9" w:rsidRDefault="00571F7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r w:rsidR="00DD443F">
              <w:rPr>
                <w:rFonts w:ascii="Times New Roman" w:hAnsi="Times New Roman" w:cs="Times New Roman"/>
                <w:sz w:val="28"/>
                <w:szCs w:val="28"/>
              </w:rPr>
              <w:t>й младшего школьного возраста 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лет)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566" w:type="dxa"/>
          </w:tcPr>
          <w:p w:rsidR="001418F5" w:rsidRPr="00E160B9" w:rsidRDefault="00DD443F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674" w:type="dxa"/>
          </w:tcPr>
          <w:p w:rsidR="001418F5" w:rsidRPr="00E160B9" w:rsidRDefault="00571F7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</w:t>
            </w:r>
            <w:r w:rsidR="00DD4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 лет)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566" w:type="dxa"/>
          </w:tcPr>
          <w:p w:rsidR="001418F5" w:rsidRPr="00E160B9" w:rsidRDefault="00DD443F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674" w:type="dxa"/>
          </w:tcPr>
          <w:p w:rsidR="001418F5" w:rsidRPr="00E160B9" w:rsidRDefault="00571F7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</w:t>
            </w:r>
            <w:r w:rsidR="00DD4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лет)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566" w:type="dxa"/>
          </w:tcPr>
          <w:p w:rsidR="001418F5" w:rsidRPr="00E160B9" w:rsidRDefault="00DD443F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7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418F5" w:rsidRPr="00E160B9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1418F5" w:rsidRPr="00E160B9" w:rsidRDefault="0008702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1418F5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секциях), в общей численности учащихся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381963">
              <w:rPr>
                <w:rFonts w:ascii="Times New Roman" w:hAnsi="Times New Roman" w:cs="Times New Roman"/>
                <w:sz w:val="28"/>
                <w:szCs w:val="28"/>
              </w:rPr>
              <w:t xml:space="preserve"> (8,4%)</w:t>
            </w:r>
          </w:p>
        </w:tc>
        <w:tc>
          <w:tcPr>
            <w:tcW w:w="1566" w:type="dxa"/>
          </w:tcPr>
          <w:p w:rsidR="00381963" w:rsidRDefault="0008702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81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8F5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(2.1 %)</w:t>
            </w:r>
          </w:p>
        </w:tc>
        <w:tc>
          <w:tcPr>
            <w:tcW w:w="674" w:type="dxa"/>
          </w:tcPr>
          <w:p w:rsidR="001418F5" w:rsidRPr="00E160B9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1418F5" w:rsidRPr="00E160B9" w:rsidRDefault="0008702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1418F5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численности учащихся по образовательным программам,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направленным на работу с детьми с особыми потребностями в образовании, в общей численности, в том числе:</w:t>
            </w:r>
          </w:p>
        </w:tc>
        <w:tc>
          <w:tcPr>
            <w:tcW w:w="1485" w:type="dxa"/>
          </w:tcPr>
          <w:p w:rsidR="001418F5" w:rsidRPr="00E160B9" w:rsidRDefault="0008702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6" w:type="dxa"/>
          </w:tcPr>
          <w:p w:rsidR="001418F5" w:rsidRPr="00E160B9" w:rsidRDefault="0008702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4" w:type="dxa"/>
          </w:tcPr>
          <w:p w:rsidR="001418F5" w:rsidRPr="00E160B9" w:rsidRDefault="001418F5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6" w:type="dxa"/>
          </w:tcPr>
          <w:p w:rsidR="001418F5" w:rsidRPr="00E160B9" w:rsidRDefault="0008702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4" w:type="dxa"/>
          </w:tcPr>
          <w:p w:rsidR="001418F5" w:rsidRPr="00E160B9" w:rsidRDefault="001418F5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85" w:type="dxa"/>
          </w:tcPr>
          <w:p w:rsidR="001418F5" w:rsidRPr="00E160B9" w:rsidRDefault="0008702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1418F5" w:rsidRPr="00E160B9" w:rsidRDefault="0008702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 в общей численности учащихся, в том числе: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1488/ 716 (48,1%)</w:t>
            </w:r>
          </w:p>
        </w:tc>
        <w:tc>
          <w:tcPr>
            <w:tcW w:w="1566" w:type="dxa"/>
          </w:tcPr>
          <w:p w:rsidR="001418F5" w:rsidRDefault="00484C5F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1600/808</w:t>
            </w:r>
          </w:p>
          <w:p w:rsidR="00484C5F" w:rsidRPr="00E160B9" w:rsidRDefault="00484C5F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(50,5)%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  (30,6%4)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 (44,4 %)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  (16,1%)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 (6,1%)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(0,8)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(0,75%)</w:t>
            </w: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1.8.4.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(0.53%)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485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призеров, массовых мероприятий  (конкурсы, соревнования, фестивали, конференции),  в общей численности учащихся, в том числе:</w:t>
            </w:r>
          </w:p>
        </w:tc>
        <w:tc>
          <w:tcPr>
            <w:tcW w:w="1485" w:type="dxa"/>
          </w:tcPr>
          <w:p w:rsidR="001418F5" w:rsidRPr="00E160B9" w:rsidRDefault="00DA43F8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  <w:r w:rsidR="001418F5">
              <w:rPr>
                <w:rFonts w:ascii="Times New Roman" w:hAnsi="Times New Roman" w:cs="Times New Roman"/>
                <w:sz w:val="28"/>
                <w:szCs w:val="28"/>
              </w:rPr>
              <w:t xml:space="preserve"> / 295 (19,8 %)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DA43F8">
              <w:rPr>
                <w:rFonts w:ascii="Times New Roman" w:hAnsi="Times New Roman" w:cs="Times New Roman"/>
                <w:sz w:val="28"/>
                <w:szCs w:val="28"/>
              </w:rPr>
              <w:t xml:space="preserve"> (17.1)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(16,2%)</w:t>
            </w:r>
          </w:p>
        </w:tc>
        <w:tc>
          <w:tcPr>
            <w:tcW w:w="1566" w:type="dxa"/>
          </w:tcPr>
          <w:p w:rsidR="001418F5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:rsidR="00DA43F8" w:rsidRPr="00E160B9" w:rsidRDefault="00DA43F8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(14,8%)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(3,8%)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A43F8">
              <w:rPr>
                <w:rFonts w:ascii="Times New Roman" w:hAnsi="Times New Roman" w:cs="Times New Roman"/>
                <w:sz w:val="28"/>
                <w:szCs w:val="28"/>
              </w:rPr>
              <w:t xml:space="preserve"> (2.4)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1.9.4.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(0,3 %)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485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участвующих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образовательных и социальных проектах,  в общей численности учащихся, в том числе:</w:t>
            </w:r>
          </w:p>
        </w:tc>
        <w:tc>
          <w:tcPr>
            <w:tcW w:w="1485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1.10.1.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1418F5" w:rsidRPr="00E160B9" w:rsidRDefault="00DA43F8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4" w:type="dxa"/>
          </w:tcPr>
          <w:p w:rsidR="001418F5" w:rsidRPr="00E160B9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6" w:type="dxa"/>
          </w:tcPr>
          <w:p w:rsidR="001418F5" w:rsidRPr="00E160B9" w:rsidRDefault="00DA43F8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4" w:type="dxa"/>
          </w:tcPr>
          <w:p w:rsidR="001418F5" w:rsidRPr="00E160B9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1.11.2.</w:t>
            </w:r>
          </w:p>
        </w:tc>
        <w:tc>
          <w:tcPr>
            <w:tcW w:w="4820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91385E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6" w:type="dxa"/>
          </w:tcPr>
          <w:p w:rsidR="001418F5" w:rsidRPr="00E160B9" w:rsidRDefault="00222024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1418F5" w:rsidRPr="00E160B9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(88,2%)</w:t>
            </w:r>
          </w:p>
        </w:tc>
        <w:tc>
          <w:tcPr>
            <w:tcW w:w="1566" w:type="dxa"/>
          </w:tcPr>
          <w:p w:rsidR="001418F5" w:rsidRPr="00E160B9" w:rsidRDefault="00DA43F8" w:rsidP="009F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3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="0022202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(76.4%)</w:t>
            </w:r>
          </w:p>
        </w:tc>
        <w:tc>
          <w:tcPr>
            <w:tcW w:w="1566" w:type="dxa"/>
          </w:tcPr>
          <w:p w:rsidR="001418F5" w:rsidRDefault="00222024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43F8" w:rsidRPr="00E160B9" w:rsidRDefault="00222024" w:rsidP="009F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9F136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DA43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(11,7 %)</w:t>
            </w:r>
          </w:p>
        </w:tc>
        <w:tc>
          <w:tcPr>
            <w:tcW w:w="1566" w:type="dxa"/>
          </w:tcPr>
          <w:p w:rsidR="001418F5" w:rsidRDefault="009F136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43F8" w:rsidRPr="00E160B9" w:rsidRDefault="00DA43F8" w:rsidP="009B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4253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(11,7%)</w:t>
            </w:r>
          </w:p>
        </w:tc>
        <w:tc>
          <w:tcPr>
            <w:tcW w:w="1566" w:type="dxa"/>
          </w:tcPr>
          <w:p w:rsidR="001418F5" w:rsidRDefault="00DA43F8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43F8" w:rsidRPr="00E160B9" w:rsidRDefault="009B4253" w:rsidP="009B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(9,6</w:t>
            </w:r>
            <w:r w:rsidR="00DA43F8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674" w:type="dxa"/>
          </w:tcPr>
          <w:p w:rsidR="001418F5" w:rsidRPr="00E160B9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(52,9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%)</w:t>
            </w:r>
          </w:p>
        </w:tc>
        <w:tc>
          <w:tcPr>
            <w:tcW w:w="1566" w:type="dxa"/>
          </w:tcPr>
          <w:p w:rsidR="001418F5" w:rsidRPr="00E160B9" w:rsidRDefault="009B425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 (48</w:t>
            </w:r>
            <w:r w:rsidR="0022202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1.17.1.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(27,4 %)</w:t>
            </w:r>
          </w:p>
        </w:tc>
        <w:tc>
          <w:tcPr>
            <w:tcW w:w="1566" w:type="dxa"/>
          </w:tcPr>
          <w:p w:rsidR="009B4253" w:rsidRDefault="00222024" w:rsidP="009B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  <w:p w:rsidR="001418F5" w:rsidRPr="00E160B9" w:rsidRDefault="00222024" w:rsidP="009B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9B425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571F73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(25,40%)</w:t>
            </w:r>
          </w:p>
        </w:tc>
        <w:tc>
          <w:tcPr>
            <w:tcW w:w="1566" w:type="dxa"/>
          </w:tcPr>
          <w:p w:rsidR="001418F5" w:rsidRPr="00E160B9" w:rsidRDefault="00222024" w:rsidP="009B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</w:t>
            </w:r>
            <w:r w:rsidR="009B4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674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6" w:type="dxa"/>
          </w:tcPr>
          <w:p w:rsidR="001418F5" w:rsidRPr="00E160B9" w:rsidRDefault="009B425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1418F5" w:rsidRPr="00E160B9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(17 %)</w:t>
            </w:r>
          </w:p>
        </w:tc>
        <w:tc>
          <w:tcPr>
            <w:tcW w:w="1566" w:type="dxa"/>
          </w:tcPr>
          <w:p w:rsidR="001418F5" w:rsidRPr="00E160B9" w:rsidRDefault="009B425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(9,6)</w:t>
            </w:r>
          </w:p>
        </w:tc>
        <w:tc>
          <w:tcPr>
            <w:tcW w:w="674" w:type="dxa"/>
          </w:tcPr>
          <w:p w:rsidR="001418F5" w:rsidRPr="00E160B9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(17,6%)</w:t>
            </w:r>
          </w:p>
        </w:tc>
        <w:tc>
          <w:tcPr>
            <w:tcW w:w="1566" w:type="dxa"/>
          </w:tcPr>
          <w:p w:rsidR="001418F5" w:rsidRPr="00E160B9" w:rsidRDefault="009B425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(21%)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(19,6 %)</w:t>
            </w:r>
          </w:p>
        </w:tc>
        <w:tc>
          <w:tcPr>
            <w:tcW w:w="1566" w:type="dxa"/>
          </w:tcPr>
          <w:p w:rsidR="001418F5" w:rsidRPr="00E160B9" w:rsidRDefault="00887B90" w:rsidP="008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(21%)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(54,9%)</w:t>
            </w:r>
          </w:p>
        </w:tc>
        <w:tc>
          <w:tcPr>
            <w:tcW w:w="1566" w:type="dxa"/>
          </w:tcPr>
          <w:p w:rsidR="001418F5" w:rsidRPr="00E160B9" w:rsidRDefault="00887B90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(61,5%)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81963">
              <w:rPr>
                <w:rFonts w:ascii="Times New Roman" w:hAnsi="Times New Roman" w:cs="Times New Roman"/>
                <w:sz w:val="28"/>
                <w:szCs w:val="28"/>
              </w:rPr>
              <w:t xml:space="preserve"> (98%)</w:t>
            </w:r>
          </w:p>
        </w:tc>
        <w:tc>
          <w:tcPr>
            <w:tcW w:w="1566" w:type="dxa"/>
          </w:tcPr>
          <w:p w:rsidR="001418F5" w:rsidRPr="00E160B9" w:rsidRDefault="00887B90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81963">
              <w:rPr>
                <w:rFonts w:ascii="Times New Roman" w:hAnsi="Times New Roman" w:cs="Times New Roman"/>
                <w:sz w:val="28"/>
                <w:szCs w:val="28"/>
              </w:rPr>
              <w:t xml:space="preserve"> (96,1)</w:t>
            </w:r>
          </w:p>
        </w:tc>
        <w:tc>
          <w:tcPr>
            <w:tcW w:w="674" w:type="dxa"/>
          </w:tcPr>
          <w:p w:rsidR="001418F5" w:rsidRPr="00E160B9" w:rsidRDefault="001418F5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85" w:type="dxa"/>
          </w:tcPr>
          <w:p w:rsidR="001418F5" w:rsidRPr="00E160B9" w:rsidRDefault="001418F5" w:rsidP="0038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81963">
              <w:rPr>
                <w:rFonts w:ascii="Times New Roman" w:hAnsi="Times New Roman" w:cs="Times New Roman"/>
                <w:sz w:val="28"/>
                <w:szCs w:val="28"/>
              </w:rPr>
              <w:t xml:space="preserve"> (3,9%)</w:t>
            </w:r>
          </w:p>
        </w:tc>
        <w:tc>
          <w:tcPr>
            <w:tcW w:w="1566" w:type="dxa"/>
          </w:tcPr>
          <w:p w:rsidR="001418F5" w:rsidRPr="00E160B9" w:rsidRDefault="00887B90" w:rsidP="0038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963">
              <w:rPr>
                <w:rFonts w:ascii="Times New Roman" w:hAnsi="Times New Roman" w:cs="Times New Roman"/>
                <w:sz w:val="28"/>
                <w:szCs w:val="28"/>
              </w:rPr>
              <w:t xml:space="preserve"> (3,8%)</w:t>
            </w:r>
          </w:p>
        </w:tc>
        <w:tc>
          <w:tcPr>
            <w:tcW w:w="674" w:type="dxa"/>
          </w:tcPr>
          <w:p w:rsidR="001418F5" w:rsidRPr="00E160B9" w:rsidRDefault="001418F5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85" w:type="dxa"/>
          </w:tcPr>
          <w:p w:rsidR="001418F5" w:rsidRPr="00E160B9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418F5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485" w:type="dxa"/>
          </w:tcPr>
          <w:p w:rsidR="001418F5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1418F5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18F5" w:rsidRPr="00E160B9" w:rsidTr="00CB35D1">
        <w:tc>
          <w:tcPr>
            <w:tcW w:w="1026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1.23.2.</w:t>
            </w:r>
          </w:p>
        </w:tc>
        <w:tc>
          <w:tcPr>
            <w:tcW w:w="4820" w:type="dxa"/>
          </w:tcPr>
          <w:p w:rsidR="001418F5" w:rsidRDefault="001418F5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485" w:type="dxa"/>
          </w:tcPr>
          <w:p w:rsidR="001418F5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1418F5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1418F5" w:rsidRPr="00E160B9" w:rsidRDefault="00CB35D1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педагог-психолог</w:t>
            </w:r>
          </w:p>
        </w:tc>
        <w:tc>
          <w:tcPr>
            <w:tcW w:w="1566" w:type="dxa"/>
          </w:tcPr>
          <w:p w:rsidR="00381963" w:rsidRPr="00E160B9" w:rsidRDefault="00381963" w:rsidP="0028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педагог-психолог</w:t>
            </w: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 общеобразовательных организаций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6" w:type="dxa"/>
          </w:tcPr>
          <w:p w:rsidR="00381963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4" w:type="dxa"/>
          </w:tcPr>
          <w:p w:rsidR="00381963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81963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381963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 искусственным покрытием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381963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381963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74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485" w:type="dxa"/>
          </w:tcPr>
          <w:p w:rsidR="00381963" w:rsidRPr="00E160B9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</w:tcPr>
          <w:p w:rsidR="00381963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74" w:type="dxa"/>
          </w:tcPr>
          <w:p w:rsidR="00381963" w:rsidRPr="00E160B9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5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</w:tcPr>
          <w:p w:rsidR="00381963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74" w:type="dxa"/>
          </w:tcPr>
          <w:p w:rsidR="00381963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85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</w:tcPr>
          <w:p w:rsidR="00381963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74" w:type="dxa"/>
          </w:tcPr>
          <w:p w:rsidR="00381963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стационарных компьютерах или использования переносных компьютеров</w:t>
            </w:r>
          </w:p>
        </w:tc>
        <w:tc>
          <w:tcPr>
            <w:tcW w:w="1485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85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85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5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85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63" w:rsidRPr="00E160B9" w:rsidTr="00CB35D1">
        <w:tc>
          <w:tcPr>
            <w:tcW w:w="1026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820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 которым обеспечена возможность пользоваться широкополосным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2 МБ/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</w:t>
            </w:r>
            <w:proofErr w:type="gramEnd"/>
          </w:p>
        </w:tc>
        <w:tc>
          <w:tcPr>
            <w:tcW w:w="1485" w:type="dxa"/>
          </w:tcPr>
          <w:p w:rsidR="00381963" w:rsidRDefault="00381963" w:rsidP="00DD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381963" w:rsidRDefault="00CB35D1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381963" w:rsidRDefault="00381963" w:rsidP="00141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8F5" w:rsidRDefault="001418F5" w:rsidP="00141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A84" w:rsidRDefault="00104A84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04A84" w:rsidRDefault="0010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A84" w:rsidRDefault="00104A84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04A84" w:rsidRDefault="0010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A84" w:rsidRPr="00104A84" w:rsidRDefault="00104A84" w:rsidP="00104A8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104A84" w:rsidRPr="00104A84" w:rsidSect="00B8729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5D" w:rsidRDefault="004A365D" w:rsidP="00B87293">
      <w:pPr>
        <w:spacing w:after="0" w:line="240" w:lineRule="auto"/>
      </w:pPr>
      <w:r>
        <w:separator/>
      </w:r>
    </w:p>
  </w:endnote>
  <w:endnote w:type="continuationSeparator" w:id="0">
    <w:p w:rsidR="004A365D" w:rsidRDefault="004A365D" w:rsidP="00B8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4132"/>
      <w:docPartObj>
        <w:docPartGallery w:val="Page Numbers (Bottom of Page)"/>
        <w:docPartUnique/>
      </w:docPartObj>
    </w:sdtPr>
    <w:sdtContent>
      <w:p w:rsidR="00427650" w:rsidRDefault="006941AD">
        <w:pPr>
          <w:pStyle w:val="af0"/>
          <w:jc w:val="center"/>
        </w:pPr>
        <w:fldSimple w:instr=" PAGE   \* MERGEFORMAT ">
          <w:r w:rsidR="001B6172">
            <w:rPr>
              <w:noProof/>
            </w:rPr>
            <w:t>2</w:t>
          </w:r>
        </w:fldSimple>
      </w:p>
    </w:sdtContent>
  </w:sdt>
  <w:p w:rsidR="00427650" w:rsidRDefault="004276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5D" w:rsidRDefault="004A365D" w:rsidP="00B87293">
      <w:pPr>
        <w:spacing w:after="0" w:line="240" w:lineRule="auto"/>
      </w:pPr>
      <w:r>
        <w:separator/>
      </w:r>
    </w:p>
  </w:footnote>
  <w:footnote w:type="continuationSeparator" w:id="0">
    <w:p w:rsidR="004A365D" w:rsidRDefault="004A365D" w:rsidP="00B8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E60E8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F17FB0"/>
    <w:multiLevelType w:val="hybridMultilevel"/>
    <w:tmpl w:val="8C2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18AB1C47"/>
    <w:multiLevelType w:val="hybridMultilevel"/>
    <w:tmpl w:val="2F1C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2F79"/>
    <w:multiLevelType w:val="hybridMultilevel"/>
    <w:tmpl w:val="9216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71015"/>
    <w:multiLevelType w:val="hybridMultilevel"/>
    <w:tmpl w:val="9C0ACE8E"/>
    <w:lvl w:ilvl="0" w:tplc="B6AC7FA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C6F83"/>
    <w:multiLevelType w:val="hybridMultilevel"/>
    <w:tmpl w:val="7A188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1D7E78"/>
    <w:multiLevelType w:val="multilevel"/>
    <w:tmpl w:val="A7E8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F7D3C08"/>
    <w:multiLevelType w:val="hybridMultilevel"/>
    <w:tmpl w:val="0A9681CC"/>
    <w:lvl w:ilvl="0" w:tplc="DB0AC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B3447"/>
    <w:multiLevelType w:val="hybridMultilevel"/>
    <w:tmpl w:val="1C16E03A"/>
    <w:lvl w:ilvl="0" w:tplc="56767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7FDC66E6"/>
    <w:multiLevelType w:val="multilevel"/>
    <w:tmpl w:val="AC1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16B"/>
    <w:rsid w:val="0000766A"/>
    <w:rsid w:val="000333EA"/>
    <w:rsid w:val="000359B8"/>
    <w:rsid w:val="0006315F"/>
    <w:rsid w:val="0007386B"/>
    <w:rsid w:val="00077811"/>
    <w:rsid w:val="000844DD"/>
    <w:rsid w:val="00087023"/>
    <w:rsid w:val="000F2FE1"/>
    <w:rsid w:val="00104A84"/>
    <w:rsid w:val="001418F5"/>
    <w:rsid w:val="001574EC"/>
    <w:rsid w:val="00162076"/>
    <w:rsid w:val="0016547C"/>
    <w:rsid w:val="00171AF2"/>
    <w:rsid w:val="00181F66"/>
    <w:rsid w:val="001A6D17"/>
    <w:rsid w:val="001B6172"/>
    <w:rsid w:val="001F0930"/>
    <w:rsid w:val="00217B90"/>
    <w:rsid w:val="002200F1"/>
    <w:rsid w:val="00222024"/>
    <w:rsid w:val="00230FA7"/>
    <w:rsid w:val="00234CAC"/>
    <w:rsid w:val="002718AA"/>
    <w:rsid w:val="002749CD"/>
    <w:rsid w:val="0028130E"/>
    <w:rsid w:val="00294219"/>
    <w:rsid w:val="002C67DE"/>
    <w:rsid w:val="003047BB"/>
    <w:rsid w:val="00381963"/>
    <w:rsid w:val="003B331D"/>
    <w:rsid w:val="00427650"/>
    <w:rsid w:val="004811D1"/>
    <w:rsid w:val="00484C5F"/>
    <w:rsid w:val="004A365D"/>
    <w:rsid w:val="005002F1"/>
    <w:rsid w:val="005009AB"/>
    <w:rsid w:val="00514988"/>
    <w:rsid w:val="00523B7B"/>
    <w:rsid w:val="00550C52"/>
    <w:rsid w:val="0056031B"/>
    <w:rsid w:val="005708F0"/>
    <w:rsid w:val="00571F73"/>
    <w:rsid w:val="0058016B"/>
    <w:rsid w:val="00587F2F"/>
    <w:rsid w:val="00597FD6"/>
    <w:rsid w:val="005A3206"/>
    <w:rsid w:val="00601723"/>
    <w:rsid w:val="00604942"/>
    <w:rsid w:val="00657EC2"/>
    <w:rsid w:val="00665E49"/>
    <w:rsid w:val="006941AD"/>
    <w:rsid w:val="006B0F76"/>
    <w:rsid w:val="006F5FC6"/>
    <w:rsid w:val="007058D5"/>
    <w:rsid w:val="00783FB1"/>
    <w:rsid w:val="007A6EFC"/>
    <w:rsid w:val="007B4BE6"/>
    <w:rsid w:val="007B76C6"/>
    <w:rsid w:val="00871B93"/>
    <w:rsid w:val="00880882"/>
    <w:rsid w:val="00886519"/>
    <w:rsid w:val="00887B0F"/>
    <w:rsid w:val="00887B90"/>
    <w:rsid w:val="008D731A"/>
    <w:rsid w:val="008E4A08"/>
    <w:rsid w:val="008E6951"/>
    <w:rsid w:val="00902853"/>
    <w:rsid w:val="0091385E"/>
    <w:rsid w:val="00947E87"/>
    <w:rsid w:val="009833A9"/>
    <w:rsid w:val="009B4253"/>
    <w:rsid w:val="009C154F"/>
    <w:rsid w:val="009C3146"/>
    <w:rsid w:val="009C38A7"/>
    <w:rsid w:val="009C549D"/>
    <w:rsid w:val="009E28F6"/>
    <w:rsid w:val="009F1365"/>
    <w:rsid w:val="009F2558"/>
    <w:rsid w:val="00A04D79"/>
    <w:rsid w:val="00A14125"/>
    <w:rsid w:val="00A33BD1"/>
    <w:rsid w:val="00A43872"/>
    <w:rsid w:val="00A62CE1"/>
    <w:rsid w:val="00A80C03"/>
    <w:rsid w:val="00A946D6"/>
    <w:rsid w:val="00AD1075"/>
    <w:rsid w:val="00B015CD"/>
    <w:rsid w:val="00B661E6"/>
    <w:rsid w:val="00B87293"/>
    <w:rsid w:val="00BB29A1"/>
    <w:rsid w:val="00BC5552"/>
    <w:rsid w:val="00C20DB1"/>
    <w:rsid w:val="00C54F93"/>
    <w:rsid w:val="00C601F5"/>
    <w:rsid w:val="00C77DCA"/>
    <w:rsid w:val="00CB35D1"/>
    <w:rsid w:val="00CD3CAE"/>
    <w:rsid w:val="00CE0E55"/>
    <w:rsid w:val="00CF338D"/>
    <w:rsid w:val="00CF660E"/>
    <w:rsid w:val="00CF73E1"/>
    <w:rsid w:val="00D1594E"/>
    <w:rsid w:val="00D442F8"/>
    <w:rsid w:val="00D82DA7"/>
    <w:rsid w:val="00D93BC0"/>
    <w:rsid w:val="00DA43F8"/>
    <w:rsid w:val="00DD0612"/>
    <w:rsid w:val="00DD443F"/>
    <w:rsid w:val="00E24E2F"/>
    <w:rsid w:val="00E34328"/>
    <w:rsid w:val="00E53A2C"/>
    <w:rsid w:val="00E94A15"/>
    <w:rsid w:val="00F25F6F"/>
    <w:rsid w:val="00F538BE"/>
    <w:rsid w:val="00F9757F"/>
    <w:rsid w:val="00FC6EED"/>
    <w:rsid w:val="00F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  <o:rules v:ext="edit">
        <o:r id="V:Rule16" type="connector" idref="#_x0000_s1050"/>
        <o:r id="V:Rule17" type="connector" idref="#_x0000_s1055"/>
        <o:r id="V:Rule18" type="connector" idref="#_x0000_s1056"/>
        <o:r id="V:Rule19" type="connector" idref="#_x0000_s1045"/>
        <o:r id="V:Rule20" type="connector" idref="#_x0000_s1036"/>
        <o:r id="V:Rule21" type="connector" idref="#_x0000_s1044"/>
        <o:r id="V:Rule22" type="connector" idref="#_x0000_s1047"/>
        <o:r id="V:Rule23" type="connector" idref="#_x0000_s1054"/>
        <o:r id="V:Rule24" type="connector" idref="#_x0000_s1037"/>
        <o:r id="V:Rule25" type="connector" idref="#_x0000_s1048"/>
        <o:r id="V:Rule26" type="connector" idref="#_x0000_s1051"/>
        <o:r id="V:Rule27" type="connector" idref="#_x0000_s1052"/>
        <o:r id="V:Rule28" type="connector" idref="#_x0000_s1053"/>
        <o:r id="V:Rule29" type="connector" idref="#_x0000_s1046"/>
        <o:r id="V:Rule3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6B"/>
    <w:pPr>
      <w:ind w:left="720"/>
      <w:contextualSpacing/>
    </w:pPr>
  </w:style>
  <w:style w:type="table" w:styleId="a4">
    <w:name w:val="Table Grid"/>
    <w:basedOn w:val="a1"/>
    <w:uiPriority w:val="59"/>
    <w:rsid w:val="0088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1075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A62C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A62C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32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5708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"/>
    <w:basedOn w:val="a"/>
    <w:rsid w:val="007A6EFC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7A6EF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locked/>
    <w:rsid w:val="00657EC2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57EC2"/>
    <w:pPr>
      <w:widowControl w:val="0"/>
      <w:shd w:val="clear" w:color="auto" w:fill="FFFFFF"/>
      <w:spacing w:before="240" w:after="240" w:line="259" w:lineRule="exact"/>
      <w:jc w:val="both"/>
    </w:pPr>
    <w:rPr>
      <w:sz w:val="19"/>
      <w:szCs w:val="19"/>
    </w:rPr>
  </w:style>
  <w:style w:type="character" w:customStyle="1" w:styleId="22">
    <w:name w:val="Основной текст (2)"/>
    <w:basedOn w:val="20"/>
    <w:rsid w:val="00657EC2"/>
    <w:rPr>
      <w:color w:val="000000"/>
      <w:spacing w:val="0"/>
      <w:w w:val="100"/>
      <w:position w:val="0"/>
      <w:lang w:val="ru-RU" w:eastAsia="ru-RU"/>
    </w:rPr>
  </w:style>
  <w:style w:type="paragraph" w:styleId="ac">
    <w:name w:val="No Spacing"/>
    <w:link w:val="ad"/>
    <w:uiPriority w:val="1"/>
    <w:qFormat/>
    <w:rsid w:val="00B661E6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B661E6"/>
    <w:rPr>
      <w:rFonts w:eastAsiaTheme="minorEastAsia"/>
    </w:rPr>
  </w:style>
  <w:style w:type="paragraph" w:styleId="ae">
    <w:name w:val="header"/>
    <w:basedOn w:val="a"/>
    <w:link w:val="af"/>
    <w:uiPriority w:val="99"/>
    <w:semiHidden/>
    <w:unhideWhenUsed/>
    <w:rsid w:val="00B8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7293"/>
  </w:style>
  <w:style w:type="paragraph" w:styleId="af0">
    <w:name w:val="footer"/>
    <w:basedOn w:val="a"/>
    <w:link w:val="af1"/>
    <w:uiPriority w:val="99"/>
    <w:unhideWhenUsed/>
    <w:rsid w:val="00B8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7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kola.olimp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53C6-83BA-4143-91FE-05297117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ОТЧЕТ</Company>
  <LinksUpToDate>false</LinksUpToDate>
  <CharactersWithSpaces>37102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2018-04-16T04:39:00Z</cp:lastPrinted>
  <dcterms:created xsi:type="dcterms:W3CDTF">2018-04-16T06:40:00Z</dcterms:created>
  <dcterms:modified xsi:type="dcterms:W3CDTF">2018-04-16T06:40:00Z</dcterms:modified>
</cp:coreProperties>
</file>